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84EEE" w14:textId="77777777" w:rsidR="00D449B7" w:rsidRPr="00227C26" w:rsidRDefault="00D449B7" w:rsidP="00227C26">
      <w:pPr>
        <w:jc w:val="center"/>
        <w:rPr>
          <w:b/>
          <w:bCs/>
          <w:sz w:val="24"/>
          <w:szCs w:val="28"/>
        </w:rPr>
      </w:pPr>
      <w:r w:rsidRPr="00227C26">
        <w:rPr>
          <w:rFonts w:hint="eastAsia"/>
          <w:b/>
          <w:bCs/>
          <w:sz w:val="24"/>
          <w:szCs w:val="28"/>
        </w:rPr>
        <w:t>中華人民共和国水生野生動物保護実施条例</w:t>
      </w:r>
    </w:p>
    <w:p w14:paraId="18C8DFD9" w14:textId="77777777" w:rsidR="00D449B7" w:rsidRDefault="00D449B7" w:rsidP="00227C26">
      <w:pPr>
        <w:jc w:val="center"/>
      </w:pPr>
      <w:r>
        <w:rPr>
          <w:rFonts w:hint="eastAsia"/>
        </w:rPr>
        <w:t>（</w:t>
      </w:r>
      <w:r>
        <w:rPr>
          <w:rFonts w:hint="eastAsia"/>
        </w:rPr>
        <w:t>1993</w:t>
      </w:r>
      <w:r>
        <w:rPr>
          <w:rFonts w:hint="eastAsia"/>
        </w:rPr>
        <w:t>年</w:t>
      </w:r>
      <w:r>
        <w:rPr>
          <w:rFonts w:hint="eastAsia"/>
        </w:rPr>
        <w:t>9</w:t>
      </w:r>
      <w:r>
        <w:rPr>
          <w:rFonts w:hint="eastAsia"/>
        </w:rPr>
        <w:t>月</w:t>
      </w:r>
      <w:r>
        <w:rPr>
          <w:rFonts w:hint="eastAsia"/>
        </w:rPr>
        <w:t>17</w:t>
      </w:r>
      <w:r>
        <w:rPr>
          <w:rFonts w:hint="eastAsia"/>
        </w:rPr>
        <w:t xml:space="preserve">日国務院承認　</w:t>
      </w:r>
      <w:r>
        <w:rPr>
          <w:rFonts w:hint="eastAsia"/>
        </w:rPr>
        <w:t>1993</w:t>
      </w:r>
      <w:r>
        <w:rPr>
          <w:rFonts w:hint="eastAsia"/>
        </w:rPr>
        <w:t>年</w:t>
      </w:r>
      <w:r>
        <w:rPr>
          <w:rFonts w:hint="eastAsia"/>
        </w:rPr>
        <w:t>10</w:t>
      </w:r>
      <w:r>
        <w:rPr>
          <w:rFonts w:hint="eastAsia"/>
        </w:rPr>
        <w:t>月</w:t>
      </w:r>
      <w:r>
        <w:rPr>
          <w:rFonts w:hint="eastAsia"/>
        </w:rPr>
        <w:t>5</w:t>
      </w:r>
      <w:r>
        <w:rPr>
          <w:rFonts w:hint="eastAsia"/>
        </w:rPr>
        <w:t>日農業部令第</w:t>
      </w:r>
      <w:r>
        <w:rPr>
          <w:rFonts w:hint="eastAsia"/>
        </w:rPr>
        <w:t>1</w:t>
      </w:r>
      <w:r>
        <w:rPr>
          <w:rFonts w:hint="eastAsia"/>
        </w:rPr>
        <w:t xml:space="preserve">号発布　</w:t>
      </w:r>
      <w:r>
        <w:rPr>
          <w:rFonts w:hint="eastAsia"/>
        </w:rPr>
        <w:t>2011</w:t>
      </w:r>
      <w:r>
        <w:rPr>
          <w:rFonts w:hint="eastAsia"/>
        </w:rPr>
        <w:t>年</w:t>
      </w:r>
      <w:r>
        <w:rPr>
          <w:rFonts w:hint="eastAsia"/>
        </w:rPr>
        <w:t>1</w:t>
      </w:r>
      <w:r>
        <w:rPr>
          <w:rFonts w:hint="eastAsia"/>
        </w:rPr>
        <w:t>月</w:t>
      </w:r>
      <w:r>
        <w:rPr>
          <w:rFonts w:hint="eastAsia"/>
        </w:rPr>
        <w:t>8</w:t>
      </w:r>
      <w:r>
        <w:rPr>
          <w:rFonts w:hint="eastAsia"/>
        </w:rPr>
        <w:t>日『国務院</w:t>
      </w:r>
      <w:r>
        <w:rPr>
          <w:rFonts w:hint="eastAsia"/>
        </w:rPr>
        <w:t xml:space="preserve"> </w:t>
      </w:r>
      <w:r>
        <w:rPr>
          <w:rFonts w:hint="eastAsia"/>
        </w:rPr>
        <w:t>一部行政法規の廃止と修正に関する決定』第</w:t>
      </w:r>
      <w:r>
        <w:rPr>
          <w:rFonts w:hint="eastAsia"/>
        </w:rPr>
        <w:t>1</w:t>
      </w:r>
      <w:r>
        <w:rPr>
          <w:rFonts w:hint="eastAsia"/>
        </w:rPr>
        <w:t xml:space="preserve">回改定　</w:t>
      </w:r>
      <w:r>
        <w:rPr>
          <w:rFonts w:hint="eastAsia"/>
        </w:rPr>
        <w:t>2013</w:t>
      </w:r>
      <w:r>
        <w:rPr>
          <w:rFonts w:hint="eastAsia"/>
        </w:rPr>
        <w:t>年</w:t>
      </w:r>
      <w:r>
        <w:rPr>
          <w:rFonts w:hint="eastAsia"/>
        </w:rPr>
        <w:t>12</w:t>
      </w:r>
      <w:r>
        <w:rPr>
          <w:rFonts w:hint="eastAsia"/>
        </w:rPr>
        <w:t>月</w:t>
      </w:r>
      <w:r>
        <w:rPr>
          <w:rFonts w:hint="eastAsia"/>
        </w:rPr>
        <w:t>7</w:t>
      </w:r>
      <w:r>
        <w:rPr>
          <w:rFonts w:hint="eastAsia"/>
        </w:rPr>
        <w:t>日『国務院</w:t>
      </w:r>
      <w:r>
        <w:rPr>
          <w:rFonts w:hint="eastAsia"/>
        </w:rPr>
        <w:t xml:space="preserve"> </w:t>
      </w:r>
      <w:r>
        <w:rPr>
          <w:rFonts w:hint="eastAsia"/>
        </w:rPr>
        <w:t>一部行政法規の廃止と修正に関する決定』第</w:t>
      </w:r>
      <w:r>
        <w:rPr>
          <w:rFonts w:hint="eastAsia"/>
        </w:rPr>
        <w:t>2</w:t>
      </w:r>
      <w:r>
        <w:rPr>
          <w:rFonts w:hint="eastAsia"/>
        </w:rPr>
        <w:t>回改定）</w:t>
      </w:r>
    </w:p>
    <w:p w14:paraId="0082DEB2" w14:textId="77777777" w:rsidR="00227C26" w:rsidRDefault="00227C26" w:rsidP="00D449B7"/>
    <w:p w14:paraId="6D404F89" w14:textId="1241C72E" w:rsidR="00D449B7" w:rsidRDefault="00D449B7" w:rsidP="00227C26">
      <w:pPr>
        <w:jc w:val="center"/>
      </w:pPr>
      <w:r>
        <w:rPr>
          <w:rFonts w:hint="eastAsia"/>
        </w:rPr>
        <w:t>第一章　総則</w:t>
      </w:r>
    </w:p>
    <w:p w14:paraId="76A28C1F" w14:textId="77777777" w:rsidR="00227C26" w:rsidRDefault="00227C26" w:rsidP="00D449B7"/>
    <w:p w14:paraId="57383474" w14:textId="37A601DF" w:rsidR="00D449B7" w:rsidRDefault="00D449B7" w:rsidP="00D449B7">
      <w:r>
        <w:rPr>
          <w:rFonts w:hint="eastAsia"/>
        </w:rPr>
        <w:t>第一条　『中華人民共和国野生動物保護法』（以下『野生動物保護法』という）の規定に基づき、本条例を制定する。</w:t>
      </w:r>
    </w:p>
    <w:p w14:paraId="22411F62" w14:textId="6EE6B90D" w:rsidR="00D449B7" w:rsidRDefault="00D449B7" w:rsidP="00D449B7">
      <w:r>
        <w:rPr>
          <w:rFonts w:hint="eastAsia"/>
        </w:rPr>
        <w:t>第二条　本条例にいう水生野生動物とは絶滅のおそれがある</w:t>
      </w:r>
      <w:r w:rsidR="00227C26">
        <w:rPr>
          <w:rFonts w:hint="eastAsia"/>
        </w:rPr>
        <w:t>希少な</w:t>
      </w:r>
      <w:r>
        <w:rPr>
          <w:rFonts w:hint="eastAsia"/>
        </w:rPr>
        <w:t>水生野生動物を指す。水生野生動物製品とは、絶滅のおそれがある</w:t>
      </w:r>
      <w:r w:rsidR="00227C26">
        <w:rPr>
          <w:rFonts w:hint="eastAsia"/>
        </w:rPr>
        <w:t>希少な</w:t>
      </w:r>
      <w:r>
        <w:rPr>
          <w:rFonts w:hint="eastAsia"/>
        </w:rPr>
        <w:t>水生野生動物のあらゆる部分およびその派生物を指す。</w:t>
      </w:r>
    </w:p>
    <w:p w14:paraId="375DB2E4" w14:textId="18D63A61" w:rsidR="00D449B7" w:rsidRDefault="00D449B7" w:rsidP="00D449B7">
      <w:r>
        <w:rPr>
          <w:rFonts w:hint="eastAsia"/>
        </w:rPr>
        <w:t>第三条　国務院漁業行政主管部門は、全国の水生野生動物管理業務を主管する。</w:t>
      </w:r>
    </w:p>
    <w:p w14:paraId="20A4A8D3" w14:textId="3A7B3459" w:rsidR="00D449B7" w:rsidRDefault="00D449B7" w:rsidP="00227C26">
      <w:pPr>
        <w:ind w:firstLineChars="100" w:firstLine="210"/>
      </w:pPr>
      <w:r>
        <w:rPr>
          <w:rFonts w:hint="eastAsia"/>
        </w:rPr>
        <w:t>県レベル以上</w:t>
      </w:r>
      <w:r w:rsidR="00227C26">
        <w:rPr>
          <w:rFonts w:hint="eastAsia"/>
        </w:rPr>
        <w:t>の</w:t>
      </w:r>
      <w:r>
        <w:rPr>
          <w:rFonts w:hint="eastAsia"/>
        </w:rPr>
        <w:t>地方人民政府</w:t>
      </w:r>
      <w:r w:rsidR="00227C26">
        <w:rPr>
          <w:rFonts w:hint="eastAsia"/>
        </w:rPr>
        <w:t>の</w:t>
      </w:r>
      <w:r>
        <w:rPr>
          <w:rFonts w:hint="eastAsia"/>
        </w:rPr>
        <w:t>漁業行政主管部門は、地元行政区域内の水生野生動物管理業務を主管する。</w:t>
      </w:r>
    </w:p>
    <w:p w14:paraId="67ED71E1" w14:textId="77777777" w:rsidR="00D449B7" w:rsidRDefault="00D449B7" w:rsidP="00227C26">
      <w:pPr>
        <w:ind w:firstLineChars="100" w:firstLine="210"/>
      </w:pPr>
      <w:r>
        <w:rPr>
          <w:rFonts w:hint="eastAsia"/>
        </w:rPr>
        <w:t>『野生動物保護法』と本条例に定める漁業行政主管部門の行政処分権は、同部門に所属する漁政監督管理機構が行使できる。</w:t>
      </w:r>
    </w:p>
    <w:p w14:paraId="1B36ACAB" w14:textId="77777777" w:rsidR="00D449B7" w:rsidRDefault="00D449B7" w:rsidP="00D449B7">
      <w:r>
        <w:rPr>
          <w:rFonts w:hint="eastAsia"/>
        </w:rPr>
        <w:t>第四条　県レベル以上の各人民政府およびその関係する主管部門は、関係する科学研究機関、教育機関が水生野生動物の科学研究業務を進めることを奨励、支援するものとする。</w:t>
      </w:r>
    </w:p>
    <w:p w14:paraId="1B8ACD20" w14:textId="1B94DCC4" w:rsidR="00D449B7" w:rsidRDefault="00D449B7" w:rsidP="00D449B7">
      <w:r>
        <w:rPr>
          <w:rFonts w:hint="eastAsia"/>
        </w:rPr>
        <w:t>第五条　漁業行政主管部門および同部門に所属する漁政監督管理機構は、『野生動物保護法』と本条例の実施状況を監督、確認する権利を有し、検査</w:t>
      </w:r>
      <w:r w:rsidR="00227C26">
        <w:rPr>
          <w:rFonts w:hint="eastAsia"/>
        </w:rPr>
        <w:t>を受ける</w:t>
      </w:r>
      <w:r>
        <w:rPr>
          <w:rFonts w:hint="eastAsia"/>
        </w:rPr>
        <w:t>組織と個人は協力するものとする。</w:t>
      </w:r>
    </w:p>
    <w:p w14:paraId="6DA9C560" w14:textId="77777777" w:rsidR="00227C26" w:rsidRDefault="00227C26" w:rsidP="00D449B7"/>
    <w:p w14:paraId="36EC1686" w14:textId="3C498318" w:rsidR="00D449B7" w:rsidRDefault="00D449B7" w:rsidP="00227C26">
      <w:pPr>
        <w:jc w:val="center"/>
      </w:pPr>
      <w:r>
        <w:rPr>
          <w:rFonts w:hint="eastAsia"/>
        </w:rPr>
        <w:t>第二章　水生野生動物</w:t>
      </w:r>
      <w:r w:rsidR="006F1E55">
        <w:rPr>
          <w:rFonts w:hint="eastAsia"/>
        </w:rPr>
        <w:t>の</w:t>
      </w:r>
      <w:r>
        <w:rPr>
          <w:rFonts w:hint="eastAsia"/>
        </w:rPr>
        <w:t>保護</w:t>
      </w:r>
    </w:p>
    <w:p w14:paraId="6F7FFFE0" w14:textId="77777777" w:rsidR="00227C26" w:rsidRDefault="00227C26" w:rsidP="00D449B7"/>
    <w:p w14:paraId="1A28DA9D" w14:textId="31862C3F" w:rsidR="00D449B7" w:rsidRDefault="00D449B7" w:rsidP="00D449B7">
      <w:r>
        <w:rPr>
          <w:rFonts w:hint="eastAsia"/>
        </w:rPr>
        <w:t>第六条　国務院漁業行政主管部門と省、自治区、直轄市人民政府の漁業行政主管部門は、水生野生動物資源の調査を定期的に手配し、資源の記録を作成し、水生野生動物資源の保護発展計画を制定し、国と地方の重点保護水生野生動物リストを制定し、調整するために根拠を提供するものとする。</w:t>
      </w:r>
    </w:p>
    <w:p w14:paraId="2C577AE6" w14:textId="77777777" w:rsidR="00D449B7" w:rsidRDefault="00D449B7" w:rsidP="00D449B7">
      <w:r>
        <w:rPr>
          <w:rFonts w:hint="eastAsia"/>
        </w:rPr>
        <w:t>第七条　漁業行政主管部門は、社会の力を結集して効果的な措置を講じ、水生野生動物の生存環境を維持、改善し、水生野生動物資源を保護し、増殖させるものとする。</w:t>
      </w:r>
    </w:p>
    <w:p w14:paraId="3312966F" w14:textId="77777777" w:rsidR="00D449B7" w:rsidRDefault="00D449B7" w:rsidP="00227C26">
      <w:pPr>
        <w:ind w:firstLineChars="100" w:firstLine="210"/>
      </w:pPr>
      <w:r>
        <w:rPr>
          <w:rFonts w:hint="eastAsia"/>
        </w:rPr>
        <w:t>あらゆる組織や個人が、国と地方が重点保護する水生野生動物の生息、繁殖する水域、場所と生存条件を破壊することを禁止する。</w:t>
      </w:r>
    </w:p>
    <w:p w14:paraId="6B21E1BC" w14:textId="4683C9AD" w:rsidR="00D449B7" w:rsidRDefault="00D449B7" w:rsidP="00D449B7">
      <w:r>
        <w:rPr>
          <w:rFonts w:hint="eastAsia"/>
        </w:rPr>
        <w:t>第八条　あらゆる組織と個人は、地元の漁業行政主管部門または同部門に所属する漁政監督管理機構に</w:t>
      </w:r>
      <w:r w:rsidR="00953DB2">
        <w:rPr>
          <w:rFonts w:hint="eastAsia"/>
        </w:rPr>
        <w:t>、水生野生動物資源を占拠または破壊する行為を</w:t>
      </w:r>
      <w:r>
        <w:rPr>
          <w:rFonts w:hint="eastAsia"/>
        </w:rPr>
        <w:t>告発、告訴する権利を有する。</w:t>
      </w:r>
    </w:p>
    <w:p w14:paraId="0DDDD918" w14:textId="77777777" w:rsidR="00D449B7" w:rsidRDefault="00D449B7" w:rsidP="00D449B7">
      <w:r>
        <w:rPr>
          <w:rFonts w:hint="eastAsia"/>
        </w:rPr>
        <w:t>第九条　あらゆる組織と個人は、負傷した水生野生動物、座礁した水生野生動物、港湾や支</w:t>
      </w:r>
      <w:r>
        <w:rPr>
          <w:rFonts w:hint="eastAsia"/>
        </w:rPr>
        <w:lastRenderedPageBreak/>
        <w:t>流に迷入して取り残された水生野生動物を発見した時、地元の漁業行政主管部門または同部門に所属する漁政監督管理機構に速やかに報告するものとし、同部門が緊急救護措置を講じる。救護条件を備える組織に緊急救護措置を講じるよう要求するとともに、漁業行政主管部門に報告することもできる。すでに死んでいる水生野生動物は、漁業行政主管部門が適宜処理する。</w:t>
      </w:r>
    </w:p>
    <w:p w14:paraId="12DE217F" w14:textId="77777777" w:rsidR="00D449B7" w:rsidRDefault="00D449B7" w:rsidP="00953DB2">
      <w:pPr>
        <w:ind w:firstLineChars="100" w:firstLine="210"/>
      </w:pPr>
      <w:r>
        <w:rPr>
          <w:rFonts w:hint="eastAsia"/>
        </w:rPr>
        <w:t>漁獲作業時に水生野生動物を誤って捕らえた場合は、即時に無条件で逃すものとする。</w:t>
      </w:r>
    </w:p>
    <w:p w14:paraId="6EB7CC51" w14:textId="3607359D" w:rsidR="00D449B7" w:rsidRDefault="00D449B7" w:rsidP="00D449B7">
      <w:r>
        <w:rPr>
          <w:rFonts w:hint="eastAsia"/>
        </w:rPr>
        <w:t>第十条　国と地方が重点保護する水生野生動物を保護したために損失を被った場合、地元人民政府の漁業行政主管部門に</w:t>
      </w:r>
      <w:r w:rsidR="00953DB2">
        <w:rPr>
          <w:rFonts w:hint="eastAsia"/>
        </w:rPr>
        <w:t>補償</w:t>
      </w:r>
      <w:r>
        <w:rPr>
          <w:rFonts w:hint="eastAsia"/>
        </w:rPr>
        <w:t>要求を提出することができる。調査によって事実が確認され、実際に補償を必要とする場合、地元人民政府が省、自治区、直轄市人民政府の関連規定に従って補償を行う。</w:t>
      </w:r>
    </w:p>
    <w:p w14:paraId="1C262EB2" w14:textId="77777777" w:rsidR="00D449B7" w:rsidRDefault="00D449B7" w:rsidP="00D449B7">
      <w:r>
        <w:rPr>
          <w:rFonts w:hint="eastAsia"/>
        </w:rPr>
        <w:t>第十一条　国務院の漁業行政主管部門と省、自治区、直轄市人民政府は、国と地方が重点保護する水生野生動物の生息、繁殖する主な地域と水域に水生野生動物自然保護区を定め、国と地方が重点保護する水生野生動物およびその生存環境に対する保護管理を強化するものとする。具体的な規則は、国務院が別途定める。</w:t>
      </w:r>
    </w:p>
    <w:p w14:paraId="269ED180" w14:textId="77777777" w:rsidR="007B3349" w:rsidRDefault="007B3349" w:rsidP="00D449B7"/>
    <w:p w14:paraId="7FDA3276" w14:textId="29F49257" w:rsidR="00D449B7" w:rsidRDefault="00D449B7" w:rsidP="007B3349">
      <w:pPr>
        <w:jc w:val="center"/>
      </w:pPr>
      <w:r>
        <w:rPr>
          <w:rFonts w:hint="eastAsia"/>
        </w:rPr>
        <w:t>第三章　水生野生動物の管理</w:t>
      </w:r>
    </w:p>
    <w:p w14:paraId="335FDC2A" w14:textId="77777777" w:rsidR="007B3349" w:rsidRDefault="007B3349" w:rsidP="00D449B7"/>
    <w:p w14:paraId="70CEC3DD" w14:textId="35D7D053" w:rsidR="00D449B7" w:rsidRDefault="00D449B7" w:rsidP="00D449B7">
      <w:r>
        <w:rPr>
          <w:rFonts w:hint="eastAsia"/>
        </w:rPr>
        <w:t>第十二条　国が重点保護する水生野生動物を捕獲、殺害することを禁止する。</w:t>
      </w:r>
    </w:p>
    <w:p w14:paraId="473CDDCF" w14:textId="77777777" w:rsidR="00D449B7" w:rsidRDefault="00D449B7" w:rsidP="007B3349">
      <w:pPr>
        <w:ind w:firstLineChars="100" w:firstLine="210"/>
      </w:pPr>
      <w:r>
        <w:rPr>
          <w:rFonts w:hint="eastAsia"/>
        </w:rPr>
        <w:t>下記のいずれかの状況に該当し、国が重点保護する水生野生動物を捕獲する必要がある場合、捕獲の特別許可証を申請しなければならない。</w:t>
      </w:r>
    </w:p>
    <w:p w14:paraId="05163707" w14:textId="50B8D3C4" w:rsidR="00D449B7" w:rsidRDefault="00D449B7" w:rsidP="00D449B7">
      <w:r>
        <w:rPr>
          <w:rFonts w:hint="eastAsia"/>
        </w:rPr>
        <w:t>（一）水生野生動物の科学調査、資源調査のため、捕獲しなければならない</w:t>
      </w:r>
      <w:r w:rsidR="007B3349">
        <w:rPr>
          <w:rFonts w:hint="eastAsia"/>
        </w:rPr>
        <w:t>場合</w:t>
      </w:r>
      <w:r>
        <w:rPr>
          <w:rFonts w:hint="eastAsia"/>
        </w:rPr>
        <w:t>。</w:t>
      </w:r>
    </w:p>
    <w:p w14:paraId="4049BF71" w14:textId="7D31D86F" w:rsidR="00D449B7" w:rsidRDefault="00D449B7" w:rsidP="00D449B7">
      <w:r>
        <w:rPr>
          <w:rFonts w:hint="eastAsia"/>
        </w:rPr>
        <w:t>（二）国が重点保護する水生野生動物を飼育して繁殖させるため、自然の水域または場所から</w:t>
      </w:r>
      <w:commentRangeStart w:id="0"/>
      <w:r>
        <w:rPr>
          <w:rFonts w:hint="eastAsia"/>
        </w:rPr>
        <w:t>遺伝資源</w:t>
      </w:r>
      <w:commentRangeEnd w:id="0"/>
      <w:r w:rsidR="007B3349">
        <w:rPr>
          <w:rStyle w:val="a3"/>
        </w:rPr>
        <w:commentReference w:id="0"/>
      </w:r>
      <w:r>
        <w:rPr>
          <w:rFonts w:hint="eastAsia"/>
        </w:rPr>
        <w:t>を得なければならない</w:t>
      </w:r>
      <w:r w:rsidR="007B3349">
        <w:rPr>
          <w:rFonts w:hint="eastAsia"/>
        </w:rPr>
        <w:t>場合</w:t>
      </w:r>
      <w:r>
        <w:rPr>
          <w:rFonts w:hint="eastAsia"/>
        </w:rPr>
        <w:t>。</w:t>
      </w:r>
    </w:p>
    <w:p w14:paraId="684218DB" w14:textId="08770463" w:rsidR="00D449B7" w:rsidRDefault="00D449B7" w:rsidP="00D449B7">
      <w:r>
        <w:rPr>
          <w:rFonts w:hint="eastAsia"/>
        </w:rPr>
        <w:t>（三）省レベル以上の科学研究プロジェクトまたは国の医薬生産任務を担当するため、自然の水域または場所から国が重点保護する水生野生動物を得なければならない</w:t>
      </w:r>
      <w:r w:rsidR="007B3349">
        <w:rPr>
          <w:rFonts w:hint="eastAsia"/>
        </w:rPr>
        <w:t>場合</w:t>
      </w:r>
      <w:r>
        <w:rPr>
          <w:rFonts w:hint="eastAsia"/>
        </w:rPr>
        <w:t>。</w:t>
      </w:r>
    </w:p>
    <w:p w14:paraId="4AC07C59" w14:textId="299406D1" w:rsidR="00D449B7" w:rsidRDefault="00D449B7" w:rsidP="00D449B7">
      <w:r>
        <w:rPr>
          <w:rFonts w:hint="eastAsia"/>
        </w:rPr>
        <w:t>（四）水生野生動物の知識を周知し、広める、または教育、展覧の必要のため、自然の水域または場所から国が重点保護する水生野生動物を得なければならない</w:t>
      </w:r>
      <w:r w:rsidR="007B3349">
        <w:rPr>
          <w:rFonts w:hint="eastAsia"/>
        </w:rPr>
        <w:t>場合</w:t>
      </w:r>
      <w:r>
        <w:rPr>
          <w:rFonts w:hint="eastAsia"/>
        </w:rPr>
        <w:t>。</w:t>
      </w:r>
    </w:p>
    <w:p w14:paraId="556F46A9" w14:textId="5359AEB3" w:rsidR="00D449B7" w:rsidRDefault="00D449B7" w:rsidP="00D449B7">
      <w:r>
        <w:rPr>
          <w:rFonts w:hint="eastAsia"/>
        </w:rPr>
        <w:t>（五）その他特殊な事情により捕獲しなければならない</w:t>
      </w:r>
      <w:r w:rsidR="007B3349">
        <w:rPr>
          <w:rFonts w:hint="eastAsia"/>
        </w:rPr>
        <w:t>場合</w:t>
      </w:r>
      <w:r>
        <w:rPr>
          <w:rFonts w:hint="eastAsia"/>
        </w:rPr>
        <w:t>。</w:t>
      </w:r>
    </w:p>
    <w:p w14:paraId="28F6A38D" w14:textId="77777777" w:rsidR="00D449B7" w:rsidRDefault="00D449B7" w:rsidP="00D449B7">
      <w:r>
        <w:rPr>
          <w:rFonts w:hint="eastAsia"/>
        </w:rPr>
        <w:t>第十三条　捕獲特別許可証の申請手続き：</w:t>
      </w:r>
    </w:p>
    <w:p w14:paraId="18ED301E" w14:textId="6E36B897" w:rsidR="00D449B7" w:rsidRDefault="00D449B7" w:rsidP="00D449B7">
      <w:r>
        <w:rPr>
          <w:rFonts w:hint="eastAsia"/>
        </w:rPr>
        <w:t>（一）</w:t>
      </w:r>
      <w:r w:rsidR="00C4625F">
        <w:rPr>
          <w:rFonts w:hint="eastAsia"/>
        </w:rPr>
        <w:t>国家</w:t>
      </w:r>
      <w:r>
        <w:rPr>
          <w:rFonts w:hint="eastAsia"/>
        </w:rPr>
        <w:t>一級保護水生野生動物を捕獲する必要がある場合、申請者の所在地および捕獲地の省、自治区、直轄市人民政府の漁業行政主管部門が署名した意見を添え、国務院漁業行政主管部門に捕獲特別許可証を申請しなければならない。</w:t>
      </w:r>
    </w:p>
    <w:p w14:paraId="5E5BA4D8" w14:textId="2620C5F0" w:rsidR="00D449B7" w:rsidRDefault="00D449B7" w:rsidP="00D449B7">
      <w:r>
        <w:rPr>
          <w:rFonts w:hint="eastAsia"/>
        </w:rPr>
        <w:t>（二）本省、自治区、直轄市において国家二級保護水生野生動物を捕獲する必要がある場合、申請者の所在地の県レベルの人民政府漁業行政主管部門が署名した意見を添え、省、自治区、直轄市人民政府</w:t>
      </w:r>
      <w:r w:rsidR="00C4625F">
        <w:rPr>
          <w:rFonts w:hint="eastAsia"/>
        </w:rPr>
        <w:t>の</w:t>
      </w:r>
      <w:r>
        <w:rPr>
          <w:rFonts w:hint="eastAsia"/>
        </w:rPr>
        <w:t>漁業行政主管部門に捕獲特別許可証を申請しなければならない。</w:t>
      </w:r>
    </w:p>
    <w:p w14:paraId="7CCFEA47" w14:textId="1EF89F8C" w:rsidR="00D449B7" w:rsidRDefault="00D449B7" w:rsidP="00D449B7">
      <w:r>
        <w:rPr>
          <w:rFonts w:hint="eastAsia"/>
        </w:rPr>
        <w:t>（三）省、自治区、直轄市をまたいで</w:t>
      </w:r>
      <w:r w:rsidR="00C4625F">
        <w:rPr>
          <w:rFonts w:hint="eastAsia"/>
        </w:rPr>
        <w:t>国家</w:t>
      </w:r>
      <w:r>
        <w:rPr>
          <w:rFonts w:hint="eastAsia"/>
        </w:rPr>
        <w:t>二級保護水生野生動物を捕獲する必要がある場合、</w:t>
      </w:r>
      <w:r>
        <w:rPr>
          <w:rFonts w:hint="eastAsia"/>
        </w:rPr>
        <w:lastRenderedPageBreak/>
        <w:t>申請者の所在地の省、自治区、直轄市人民政府</w:t>
      </w:r>
      <w:r w:rsidR="00C4625F">
        <w:rPr>
          <w:rFonts w:hint="eastAsia"/>
        </w:rPr>
        <w:t>の</w:t>
      </w:r>
      <w:r>
        <w:rPr>
          <w:rFonts w:hint="eastAsia"/>
        </w:rPr>
        <w:t>漁業行政主管部門が署名した意見を添え、捕獲地の省、自治区、直轄市人民政府</w:t>
      </w:r>
      <w:r w:rsidR="00C4625F">
        <w:rPr>
          <w:rFonts w:hint="eastAsia"/>
        </w:rPr>
        <w:t>の</w:t>
      </w:r>
      <w:r>
        <w:rPr>
          <w:rFonts w:hint="eastAsia"/>
        </w:rPr>
        <w:t>漁業行政主管部門に捕獲特別許可証を申請しなければならない。</w:t>
      </w:r>
    </w:p>
    <w:p w14:paraId="4F5B90A4" w14:textId="4CBD0E72" w:rsidR="00D449B7" w:rsidRDefault="00D449B7" w:rsidP="00C4625F">
      <w:pPr>
        <w:ind w:firstLineChars="100" w:firstLine="210"/>
      </w:pPr>
      <w:r>
        <w:rPr>
          <w:rFonts w:hint="eastAsia"/>
        </w:rPr>
        <w:t>動物園が</w:t>
      </w:r>
      <w:r w:rsidR="00C4625F">
        <w:rPr>
          <w:rFonts w:hint="eastAsia"/>
        </w:rPr>
        <w:t>国家</w:t>
      </w:r>
      <w:r>
        <w:rPr>
          <w:rFonts w:hint="eastAsia"/>
        </w:rPr>
        <w:t>一級保護水生野生動物の捕獲を申請する場合、国務院漁業行政主管部門に捕獲特別許可証を申請する前に、国務院建設行政主管部門の審査を受け、同意を得なければならない。</w:t>
      </w:r>
      <w:r w:rsidR="00C4625F">
        <w:rPr>
          <w:rFonts w:hint="eastAsia"/>
        </w:rPr>
        <w:t>国家</w:t>
      </w:r>
      <w:r>
        <w:rPr>
          <w:rFonts w:hint="eastAsia"/>
        </w:rPr>
        <w:t>二級保護水生野生動物の捕獲を申請する場合、申請者の所在地の省、自治区、直轄市人民政府</w:t>
      </w:r>
      <w:r w:rsidR="00C4625F">
        <w:rPr>
          <w:rFonts w:hint="eastAsia"/>
        </w:rPr>
        <w:t>の</w:t>
      </w:r>
      <w:r>
        <w:rPr>
          <w:rFonts w:hint="eastAsia"/>
        </w:rPr>
        <w:t>漁業行政主管部門に捕獲特別許可証を申請する前に、同レベルの人民政府建設行政主管部門の審査を受け、同意を得なければならない。</w:t>
      </w:r>
    </w:p>
    <w:p w14:paraId="06C8BE52" w14:textId="77777777" w:rsidR="00D449B7" w:rsidRDefault="00D449B7" w:rsidP="00C4625F">
      <w:pPr>
        <w:ind w:firstLineChars="100" w:firstLine="210"/>
      </w:pPr>
      <w:r>
        <w:rPr>
          <w:rFonts w:hint="eastAsia"/>
        </w:rPr>
        <w:t>捕獲特別許可証の発行を担当する部門は、申請を受け取った後、申請受領日から</w:t>
      </w:r>
      <w:r>
        <w:rPr>
          <w:rFonts w:hint="eastAsia"/>
        </w:rPr>
        <w:t>3</w:t>
      </w:r>
      <w:r>
        <w:rPr>
          <w:rFonts w:hint="eastAsia"/>
        </w:rPr>
        <w:t>カ月内に承認または不承認の決定を下すものとする。</w:t>
      </w:r>
    </w:p>
    <w:p w14:paraId="5E3A01FD" w14:textId="77777777" w:rsidR="00D449B7" w:rsidRDefault="00D449B7" w:rsidP="00D449B7">
      <w:r>
        <w:rPr>
          <w:rFonts w:hint="eastAsia"/>
        </w:rPr>
        <w:t>第十四条　下記いずれかの状況に該当する場合、捕獲特別許可証は公布しない。</w:t>
      </w:r>
    </w:p>
    <w:p w14:paraId="726B3B92" w14:textId="77777777" w:rsidR="00D449B7" w:rsidRDefault="00D449B7" w:rsidP="00D449B7">
      <w:r>
        <w:rPr>
          <w:rFonts w:hint="eastAsia"/>
        </w:rPr>
        <w:t>（一）申請者が、捕獲以外の合法的な方法で国が重点保護する水生野生動物の遺伝資源、製品を得る、またはその目的を達成する条件を備えている場合。</w:t>
      </w:r>
    </w:p>
    <w:p w14:paraId="16D94920" w14:textId="77777777" w:rsidR="00D449B7" w:rsidRDefault="00D449B7" w:rsidP="00D449B7">
      <w:r>
        <w:rPr>
          <w:rFonts w:hint="eastAsia"/>
        </w:rPr>
        <w:t>（二）捕獲申請が国の関連規定に適合しない、または使用を申請した捕獲道具、方法および捕獲時間、場所が不適切である場合。</w:t>
      </w:r>
    </w:p>
    <w:p w14:paraId="28D7187C" w14:textId="77777777" w:rsidR="00D449B7" w:rsidRDefault="00D449B7" w:rsidP="00D449B7">
      <w:r>
        <w:rPr>
          <w:rFonts w:hint="eastAsia"/>
        </w:rPr>
        <w:t>（三）水生野生動物資源の現状により捕獲が好ましくない場合。</w:t>
      </w:r>
    </w:p>
    <w:p w14:paraId="5ED307F0" w14:textId="3BC2F428" w:rsidR="00D449B7" w:rsidRDefault="00D449B7" w:rsidP="00D449B7">
      <w:r>
        <w:rPr>
          <w:rFonts w:hint="eastAsia"/>
        </w:rPr>
        <w:t>第十五条　捕獲特別許可証を取得した組織と個人は、捕獲特別許可証に定められた種類、数量、地点、期間、道具と方法に基づいて捕獲し、水生野生動物を誤って傷つけたり、その生存環境を破壊したりすることを防止しなければならない。捕獲作業の完了後、捕獲地の県レベル</w:t>
      </w:r>
      <w:r w:rsidR="0051035B">
        <w:rPr>
          <w:rFonts w:hint="eastAsia"/>
        </w:rPr>
        <w:t>の</w:t>
      </w:r>
      <w:r>
        <w:rPr>
          <w:rFonts w:hint="eastAsia"/>
        </w:rPr>
        <w:t>人民政府</w:t>
      </w:r>
      <w:r w:rsidR="0051035B">
        <w:rPr>
          <w:rFonts w:hint="eastAsia"/>
        </w:rPr>
        <w:t>の</w:t>
      </w:r>
      <w:r>
        <w:rPr>
          <w:rFonts w:hint="eastAsia"/>
        </w:rPr>
        <w:t>漁業行政主管部門または同部門に所属する漁政監督管理機構に速やかに検査を申請するものとする。</w:t>
      </w:r>
    </w:p>
    <w:p w14:paraId="60E4798C" w14:textId="57F456CC" w:rsidR="00D449B7" w:rsidRDefault="00D449B7" w:rsidP="0051035B">
      <w:pPr>
        <w:ind w:firstLineChars="100" w:firstLine="210"/>
      </w:pPr>
      <w:r>
        <w:rPr>
          <w:rFonts w:hint="eastAsia"/>
        </w:rPr>
        <w:t>県レベル</w:t>
      </w:r>
      <w:r w:rsidR="0051035B">
        <w:rPr>
          <w:rFonts w:hint="eastAsia"/>
        </w:rPr>
        <w:t>の</w:t>
      </w:r>
      <w:r>
        <w:rPr>
          <w:rFonts w:hint="eastAsia"/>
        </w:rPr>
        <w:t>人民政府</w:t>
      </w:r>
      <w:r w:rsidR="0051035B">
        <w:rPr>
          <w:rFonts w:hint="eastAsia"/>
        </w:rPr>
        <w:t>の</w:t>
      </w:r>
      <w:r>
        <w:rPr>
          <w:rFonts w:hint="eastAsia"/>
        </w:rPr>
        <w:t>漁業行政主管部門または同部門に所属する漁政監督管理機構は、地元の行政区域内で国が重点保護する水生野生動物を捕獲する活動について、監督検査を行うとともに、捕獲を承認した部門に監督検査の結果を速やかに報告するものとする。</w:t>
      </w:r>
    </w:p>
    <w:p w14:paraId="3817D743" w14:textId="77777777" w:rsidR="00D449B7" w:rsidRDefault="00D449B7" w:rsidP="00D449B7">
      <w:r>
        <w:rPr>
          <w:rFonts w:hint="eastAsia"/>
        </w:rPr>
        <w:t>第十六条　外国人が中国国内で関係する水生野生動物の科学調査、標本採集、映画撮影、ビデオ撮影などの活動を行う場合、国が重点保護する水生野生動物の所在地の省、自治区、直轄市人民政府漁業行政主管部門の承認を得なければならない。</w:t>
      </w:r>
    </w:p>
    <w:p w14:paraId="05A9F24C" w14:textId="2E32D93A" w:rsidR="00D449B7" w:rsidRDefault="00D449B7" w:rsidP="00D449B7">
      <w:r>
        <w:rPr>
          <w:rFonts w:hint="eastAsia"/>
        </w:rPr>
        <w:t xml:space="preserve">第十七条　</w:t>
      </w:r>
      <w:r w:rsidR="0051035B">
        <w:rPr>
          <w:rFonts w:hint="eastAsia"/>
        </w:rPr>
        <w:t>国家</w:t>
      </w:r>
      <w:r>
        <w:rPr>
          <w:rFonts w:hint="eastAsia"/>
        </w:rPr>
        <w:t>一級保護水生野生動物を飼育し、繁殖させる場合、国務院漁業行政主管部門が発行する飼育繁殖許可証を保有しているものとする。</w:t>
      </w:r>
      <w:r w:rsidR="007D6BE7">
        <w:rPr>
          <w:rFonts w:hint="eastAsia"/>
        </w:rPr>
        <w:t>国家</w:t>
      </w:r>
      <w:r>
        <w:rPr>
          <w:rFonts w:hint="eastAsia"/>
        </w:rPr>
        <w:t>二級保護水生野生動物を飼育し、繁殖させる場合、省、自治区、直轄市人民政府</w:t>
      </w:r>
      <w:r w:rsidR="007D6BE7">
        <w:rPr>
          <w:rFonts w:hint="eastAsia"/>
        </w:rPr>
        <w:t>の</w:t>
      </w:r>
      <w:r>
        <w:rPr>
          <w:rFonts w:hint="eastAsia"/>
        </w:rPr>
        <w:t>漁業行政主管部門が発行する飼育繁殖許可証を保有しているものとする。</w:t>
      </w:r>
    </w:p>
    <w:p w14:paraId="63C0EFA0" w14:textId="77777777" w:rsidR="00D449B7" w:rsidRDefault="00D449B7" w:rsidP="007D6BE7">
      <w:pPr>
        <w:ind w:firstLineChars="100" w:firstLine="210"/>
      </w:pPr>
      <w:r>
        <w:rPr>
          <w:rFonts w:hint="eastAsia"/>
        </w:rPr>
        <w:t>国が重点保護する水生野生動物を動物園が飼育し、繁殖させる場合、漁業行政主管部門は同レベルの建設行政主管部門に飼育繁殖許可証の発行を委託することができる。</w:t>
      </w:r>
    </w:p>
    <w:p w14:paraId="7BB5B8CB" w14:textId="1574EE43" w:rsidR="00D449B7" w:rsidRDefault="00D449B7" w:rsidP="00D449B7">
      <w:r>
        <w:rPr>
          <w:rFonts w:hint="eastAsia"/>
        </w:rPr>
        <w:t>第十八条　国が重点保護する水生野生動物またはその製品を販売、購入することを禁止する。科学研究、飼育繁殖、展覧など特殊な事情により、</w:t>
      </w:r>
      <w:r w:rsidR="007D6BE7">
        <w:rPr>
          <w:rFonts w:hint="eastAsia"/>
        </w:rPr>
        <w:t>国家</w:t>
      </w:r>
      <w:r>
        <w:rPr>
          <w:rFonts w:hint="eastAsia"/>
        </w:rPr>
        <w:t>一級保護水生野生動物またはその製品を販売、購入、利用する必要がある場合、省、自治区、直轄市人民政府</w:t>
      </w:r>
      <w:r w:rsidR="007D6BE7">
        <w:rPr>
          <w:rFonts w:hint="eastAsia"/>
        </w:rPr>
        <w:t>の</w:t>
      </w:r>
      <w:r>
        <w:rPr>
          <w:rFonts w:hint="eastAsia"/>
        </w:rPr>
        <w:t>漁業行政主</w:t>
      </w:r>
      <w:r>
        <w:rPr>
          <w:rFonts w:hint="eastAsia"/>
        </w:rPr>
        <w:lastRenderedPageBreak/>
        <w:t>管部門に申請を出し、同部門の意見への署名を得た後、国務院漁業行政主管部門に承認を申請する。</w:t>
      </w:r>
      <w:r w:rsidR="007D6BE7">
        <w:rPr>
          <w:rFonts w:hint="eastAsia"/>
        </w:rPr>
        <w:t>国家</w:t>
      </w:r>
      <w:r>
        <w:rPr>
          <w:rFonts w:hint="eastAsia"/>
        </w:rPr>
        <w:t>二級保護水生野生動物またはその製品を販売、購入、利用する必要がある場合、省、自治区、直轄市人民政府</w:t>
      </w:r>
      <w:r w:rsidR="007D6BE7">
        <w:rPr>
          <w:rFonts w:hint="eastAsia"/>
        </w:rPr>
        <w:t>の</w:t>
      </w:r>
      <w:r>
        <w:rPr>
          <w:rFonts w:hint="eastAsia"/>
        </w:rPr>
        <w:t>漁業行政主管部門に申請を出し、同部門の承認を得るものとする。</w:t>
      </w:r>
    </w:p>
    <w:p w14:paraId="057F44A0" w14:textId="1976EC6A" w:rsidR="00D449B7" w:rsidRDefault="00D449B7" w:rsidP="00D449B7">
      <w:r>
        <w:rPr>
          <w:rFonts w:hint="eastAsia"/>
        </w:rPr>
        <w:t>第十九条　県レベル以上の各人民政府</w:t>
      </w:r>
      <w:r w:rsidR="007D6BE7">
        <w:rPr>
          <w:rFonts w:hint="eastAsia"/>
        </w:rPr>
        <w:t>の</w:t>
      </w:r>
      <w:r>
        <w:rPr>
          <w:rFonts w:hint="eastAsia"/>
        </w:rPr>
        <w:t>漁業行政主管部門と</w:t>
      </w:r>
      <w:r w:rsidR="007D6BE7">
        <w:rPr>
          <w:rFonts w:hint="eastAsia"/>
        </w:rPr>
        <w:t>商工行政</w:t>
      </w:r>
      <w:r>
        <w:rPr>
          <w:rFonts w:hint="eastAsia"/>
        </w:rPr>
        <w:t>管理部門は、水生野生動物またはその製品の取り扱い、利用について、監督検査制度を確立し、水生野生動物またはその製品の取り扱い、利用に対する監督管理を強化するものとする。</w:t>
      </w:r>
    </w:p>
    <w:p w14:paraId="7E7871C8" w14:textId="647746EA" w:rsidR="00D449B7" w:rsidRDefault="00D449B7" w:rsidP="007D6BE7">
      <w:pPr>
        <w:ind w:firstLineChars="100" w:firstLine="210"/>
      </w:pPr>
      <w:r>
        <w:rPr>
          <w:rFonts w:hint="eastAsia"/>
        </w:rPr>
        <w:t>自由市場に入荷した水生野生動物またはその製品は、</w:t>
      </w:r>
      <w:r w:rsidR="007D6BE7">
        <w:rPr>
          <w:rFonts w:hint="eastAsia"/>
        </w:rPr>
        <w:t>商工行政</w:t>
      </w:r>
      <w:r>
        <w:rPr>
          <w:rFonts w:hint="eastAsia"/>
        </w:rPr>
        <w:t>管理部門が監督管理を行い、漁業行政主管部門が協力する。自由市場以外で水生野生動物またはその製品を取り扱う場合、漁業行政主管部門、</w:t>
      </w:r>
      <w:r w:rsidR="007D6BE7">
        <w:rPr>
          <w:rFonts w:hint="eastAsia"/>
        </w:rPr>
        <w:t>商工行政</w:t>
      </w:r>
      <w:r>
        <w:rPr>
          <w:rFonts w:hint="eastAsia"/>
        </w:rPr>
        <w:t>管理部門または同部門が権限を付与した組織が監督管理を行う。</w:t>
      </w:r>
    </w:p>
    <w:p w14:paraId="6DB206AE" w14:textId="7DEB9FD2" w:rsidR="00D449B7" w:rsidRDefault="00D449B7" w:rsidP="00D449B7">
      <w:r>
        <w:rPr>
          <w:rFonts w:hint="eastAsia"/>
        </w:rPr>
        <w:t>第二十条　国が重点保護する水生野生動物またはその製品を運搬、携帯して県境を超える場合、捕獲特別許可証または飼育繁殖許可証に基づき、県レベル</w:t>
      </w:r>
      <w:r w:rsidR="007D6BE7">
        <w:rPr>
          <w:rFonts w:hint="eastAsia"/>
        </w:rPr>
        <w:t>の</w:t>
      </w:r>
      <w:r>
        <w:rPr>
          <w:rFonts w:hint="eastAsia"/>
        </w:rPr>
        <w:t>人民政府</w:t>
      </w:r>
      <w:r w:rsidR="007D6BE7">
        <w:rPr>
          <w:rFonts w:hint="eastAsia"/>
        </w:rPr>
        <w:t>の</w:t>
      </w:r>
      <w:r>
        <w:rPr>
          <w:rFonts w:hint="eastAsia"/>
        </w:rPr>
        <w:t>漁業行政主管部門に申請を出し、省、自治区、直轄市人民政府の漁業行政主管部門または同部門が権限を付与する組織に承認を申請するものとする。動物の繁殖のため、動物園の間で国が重点保護する水生野生動物を運搬する必要がある場合、省、自治区、直轄市人民政府</w:t>
      </w:r>
      <w:r w:rsidR="007D6BE7">
        <w:rPr>
          <w:rFonts w:hint="eastAsia"/>
        </w:rPr>
        <w:t>の</w:t>
      </w:r>
      <w:r>
        <w:rPr>
          <w:rFonts w:hint="eastAsia"/>
        </w:rPr>
        <w:t>漁業行政主管部門が権限を付与する同レベルの建設行政主管部門が審査承認することができる。</w:t>
      </w:r>
    </w:p>
    <w:p w14:paraId="61B73952" w14:textId="77777777" w:rsidR="00D449B7" w:rsidRDefault="00D449B7" w:rsidP="00D449B7">
      <w:r>
        <w:rPr>
          <w:rFonts w:hint="eastAsia"/>
        </w:rPr>
        <w:t>第二十一条　交通、鉄道、民間航空および郵政企業は、合法的な運搬証明のない水生野生動物またはその製品について、関係する主管部門に速やかに通知して処理するものとし、運搬、郵送を引き受けてはならない。</w:t>
      </w:r>
    </w:p>
    <w:p w14:paraId="4D1EDF39" w14:textId="2323F9A5" w:rsidR="00D449B7" w:rsidRDefault="00D449B7" w:rsidP="00D449B7">
      <w:r>
        <w:rPr>
          <w:rFonts w:hint="eastAsia"/>
        </w:rPr>
        <w:t>第二十二条　国外から水生野生動物を導入する場合、省、自治区、直轄市人民政府</w:t>
      </w:r>
      <w:r w:rsidR="007D6BE7">
        <w:rPr>
          <w:rFonts w:hint="eastAsia"/>
        </w:rPr>
        <w:t>の</w:t>
      </w:r>
      <w:r>
        <w:rPr>
          <w:rFonts w:hint="eastAsia"/>
        </w:rPr>
        <w:t>漁業行政主管部門に申請を出し、省レベル以上の人民政府</w:t>
      </w:r>
      <w:r w:rsidR="00D27CD3">
        <w:rPr>
          <w:rFonts w:hint="eastAsia"/>
        </w:rPr>
        <w:t>の</w:t>
      </w:r>
      <w:r>
        <w:rPr>
          <w:rFonts w:hint="eastAsia"/>
        </w:rPr>
        <w:t>漁業行政主管部門が指定する科学研究機関が科学的検証を行った後、国務院漁業行政主管部門に承認を申請する。</w:t>
      </w:r>
    </w:p>
    <w:p w14:paraId="34665EC8" w14:textId="260B5EAE" w:rsidR="00D449B7" w:rsidRDefault="00D449B7" w:rsidP="00D449B7">
      <w:r>
        <w:rPr>
          <w:rFonts w:hint="eastAsia"/>
        </w:rPr>
        <w:t>第二十三条　国が重点保護する水生野生動物またはその製品を輸出する場合、中国が参加する国際条約が輸出入を制限している水生野生動物またはその製品を輸出入する場合、輸出入組織または個人の所在地の省、自治区、直轄市人民政府</w:t>
      </w:r>
      <w:r w:rsidR="00D27CD3">
        <w:rPr>
          <w:rFonts w:hint="eastAsia"/>
        </w:rPr>
        <w:t>の</w:t>
      </w:r>
      <w:r>
        <w:rPr>
          <w:rFonts w:hint="eastAsia"/>
        </w:rPr>
        <w:t>漁業行政主管部門の審査を受け、国務院漁業行政主管部門の承認を申請しなければならない。</w:t>
      </w:r>
      <w:commentRangeStart w:id="1"/>
      <w:r>
        <w:rPr>
          <w:rFonts w:hint="eastAsia"/>
        </w:rPr>
        <w:t>貿易的</w:t>
      </w:r>
      <w:r w:rsidR="007D6BE7">
        <w:rPr>
          <w:rFonts w:hint="eastAsia"/>
        </w:rPr>
        <w:t>性質</w:t>
      </w:r>
      <w:r w:rsidR="00D27CD3">
        <w:rPr>
          <w:rFonts w:hint="eastAsia"/>
        </w:rPr>
        <w:t>を有する</w:t>
      </w:r>
      <w:r>
        <w:rPr>
          <w:rFonts w:hint="eastAsia"/>
        </w:rPr>
        <w:t>輸出入活動</w:t>
      </w:r>
      <w:commentRangeEnd w:id="1"/>
      <w:r w:rsidR="00D27CD3">
        <w:rPr>
          <w:rStyle w:val="a3"/>
        </w:rPr>
        <w:commentReference w:id="1"/>
      </w:r>
      <w:r>
        <w:rPr>
          <w:rFonts w:hint="eastAsia"/>
        </w:rPr>
        <w:t>に該当する場合、関係する商品輸出入権を有する組織が担当しなければならない。</w:t>
      </w:r>
    </w:p>
    <w:p w14:paraId="564EE6A9" w14:textId="77777777" w:rsidR="00D449B7" w:rsidRDefault="00D449B7" w:rsidP="00EE59B6">
      <w:pPr>
        <w:ind w:firstLineChars="100" w:firstLine="210"/>
      </w:pPr>
      <w:r>
        <w:rPr>
          <w:rFonts w:hint="eastAsia"/>
        </w:rPr>
        <w:t>動物園が動物の交換のため、前項に記載の水生野生動物を輸出入する必要がある場合、国務院漁業行政主管部門が承認する前に、国務院建設行政主管部門の審査を受け、同意を得るものとする。</w:t>
      </w:r>
    </w:p>
    <w:p w14:paraId="2BF3D097" w14:textId="77777777" w:rsidR="00D449B7" w:rsidRDefault="00D449B7" w:rsidP="00D449B7">
      <w:r>
        <w:rPr>
          <w:rFonts w:hint="eastAsia"/>
        </w:rPr>
        <w:t>第二十四条　水生野生動物またはその製品を利用し、展覧などの活動を行った経済的収益は、主に水生野生動物の保護事業に用いる。</w:t>
      </w:r>
    </w:p>
    <w:p w14:paraId="24154293" w14:textId="77777777" w:rsidR="00EE59B6" w:rsidRDefault="00EE59B6" w:rsidP="00D449B7"/>
    <w:p w14:paraId="4395F99C" w14:textId="6D384E00" w:rsidR="00D449B7" w:rsidRDefault="00D449B7" w:rsidP="00EE59B6">
      <w:pPr>
        <w:jc w:val="center"/>
      </w:pPr>
      <w:r>
        <w:rPr>
          <w:rFonts w:hint="eastAsia"/>
        </w:rPr>
        <w:t>第四章　褒賞と懲罰</w:t>
      </w:r>
    </w:p>
    <w:p w14:paraId="63F82038" w14:textId="77777777" w:rsidR="00EE59B6" w:rsidRDefault="00EE59B6" w:rsidP="00D449B7"/>
    <w:p w14:paraId="6B95BDD2" w14:textId="7C5411F8" w:rsidR="00D449B7" w:rsidRDefault="00D449B7" w:rsidP="00D449B7">
      <w:r>
        <w:rPr>
          <w:rFonts w:hint="eastAsia"/>
        </w:rPr>
        <w:lastRenderedPageBreak/>
        <w:t>第二十五条　下記いずれかの功績があった組織や個人には、県レベル以上</w:t>
      </w:r>
      <w:r w:rsidR="00EE59B6">
        <w:rPr>
          <w:rFonts w:hint="eastAsia"/>
        </w:rPr>
        <w:t>の</w:t>
      </w:r>
      <w:r>
        <w:rPr>
          <w:rFonts w:hint="eastAsia"/>
        </w:rPr>
        <w:t>人民政府またはその漁業行政主管部門が褒賞を与える。</w:t>
      </w:r>
    </w:p>
    <w:p w14:paraId="6AA00D8F" w14:textId="77777777" w:rsidR="00D449B7" w:rsidRDefault="00D449B7" w:rsidP="00D449B7">
      <w:r>
        <w:rPr>
          <w:rFonts w:hint="eastAsia"/>
        </w:rPr>
        <w:t>（一）水生野生動物資源の調査、保護管理、周知教育、開発利用の面に大きく貢献した場合。</w:t>
      </w:r>
    </w:p>
    <w:p w14:paraId="193512EC" w14:textId="77777777" w:rsidR="00D449B7" w:rsidRDefault="00D449B7" w:rsidP="00D449B7">
      <w:r>
        <w:rPr>
          <w:rFonts w:hint="eastAsia"/>
        </w:rPr>
        <w:t>（二）野生動物保護法規を厳格に履行し、優れた成績を収めた場合。</w:t>
      </w:r>
    </w:p>
    <w:p w14:paraId="2423B7C3" w14:textId="77777777" w:rsidR="00D449B7" w:rsidRDefault="00D449B7" w:rsidP="00D449B7">
      <w:r>
        <w:rPr>
          <w:rFonts w:hint="eastAsia"/>
        </w:rPr>
        <w:t>（三）水生野生動物の救出、保護と飼育繁殖で優れた成果を挙げた場合。</w:t>
      </w:r>
    </w:p>
    <w:p w14:paraId="094D6705" w14:textId="77777777" w:rsidR="00D449B7" w:rsidRDefault="00D449B7" w:rsidP="00D449B7">
      <w:r>
        <w:rPr>
          <w:rFonts w:hint="eastAsia"/>
        </w:rPr>
        <w:t>（四）水生野生動物保護の法律、法規に違反する行為を発見し、速やかに制止または告発して功績を収めた場合。</w:t>
      </w:r>
    </w:p>
    <w:p w14:paraId="7975E09D" w14:textId="254FCA6B" w:rsidR="00D449B7" w:rsidRDefault="00D449B7" w:rsidP="00D449B7">
      <w:r>
        <w:rPr>
          <w:rFonts w:hint="eastAsia"/>
        </w:rPr>
        <w:t>（五）水生野生動物資源の破壊事件の取り締まりにおいて大きな貢献をした</w:t>
      </w:r>
      <w:r w:rsidR="00EE59B6">
        <w:rPr>
          <w:rFonts w:hint="eastAsia"/>
        </w:rPr>
        <w:t>場合</w:t>
      </w:r>
      <w:r>
        <w:rPr>
          <w:rFonts w:hint="eastAsia"/>
        </w:rPr>
        <w:t>。</w:t>
      </w:r>
    </w:p>
    <w:p w14:paraId="3A36D0E9" w14:textId="77777777" w:rsidR="00D449B7" w:rsidRDefault="00D449B7" w:rsidP="00D449B7">
      <w:r>
        <w:rPr>
          <w:rFonts w:hint="eastAsia"/>
        </w:rPr>
        <w:t>（六）水生野生動物の科学研究において重大な成果を収めた、または関係する科学研究の成果を利用、普及させる上でめざましい効果を挙げた場合。</w:t>
      </w:r>
    </w:p>
    <w:p w14:paraId="63F94772" w14:textId="77777777" w:rsidR="00D449B7" w:rsidRDefault="00D449B7" w:rsidP="00D449B7">
      <w:r>
        <w:rPr>
          <w:rFonts w:hint="eastAsia"/>
        </w:rPr>
        <w:t>（七）現場で水生野生動物の保護管理業務に</w:t>
      </w:r>
      <w:r>
        <w:rPr>
          <w:rFonts w:hint="eastAsia"/>
        </w:rPr>
        <w:t>5</w:t>
      </w:r>
      <w:r>
        <w:rPr>
          <w:rFonts w:hint="eastAsia"/>
        </w:rPr>
        <w:t>年以上従事し、めざましい成績を収めた場合。</w:t>
      </w:r>
    </w:p>
    <w:p w14:paraId="6D36C138" w14:textId="77777777" w:rsidR="00D449B7" w:rsidRDefault="00D449B7" w:rsidP="00D449B7">
      <w:r>
        <w:rPr>
          <w:rFonts w:hint="eastAsia"/>
        </w:rPr>
        <w:t>（八）水生野生動物保護管理業務において、その他特殊な貢献があった場合。</w:t>
      </w:r>
    </w:p>
    <w:p w14:paraId="689F7541" w14:textId="77777777" w:rsidR="00D449B7" w:rsidRDefault="00D449B7" w:rsidP="00D449B7">
      <w:r>
        <w:rPr>
          <w:rFonts w:hint="eastAsia"/>
        </w:rPr>
        <w:t>第二十六条　国が重点保護する水生野生動物を不法に捕獲して殺害した場合、刑法の関連規定に照らして刑事責任を追及する。状況が明らかに軽微であり、被害が大きくない場合、または犯罪の状況が軽微であり、刑罰に処す必要がない場合、漁業行政主管部門は捕獲物、捕獲道具と違法所得を没収し、捕獲特別許可証を取り消すとともに、捕獲物の価値の</w:t>
      </w:r>
      <w:r>
        <w:rPr>
          <w:rFonts w:hint="eastAsia"/>
        </w:rPr>
        <w:t>10</w:t>
      </w:r>
      <w:r>
        <w:rPr>
          <w:rFonts w:hint="eastAsia"/>
        </w:rPr>
        <w:t>倍以下に相当する罰金を科し、捕獲物がない場合は</w:t>
      </w:r>
      <w:r>
        <w:rPr>
          <w:rFonts w:hint="eastAsia"/>
        </w:rPr>
        <w:t>1</w:t>
      </w:r>
      <w:r>
        <w:rPr>
          <w:rFonts w:hint="eastAsia"/>
        </w:rPr>
        <w:t>万元以下の罰金を科す。</w:t>
      </w:r>
    </w:p>
    <w:p w14:paraId="48623ED1" w14:textId="77777777" w:rsidR="00D449B7" w:rsidRDefault="00D449B7" w:rsidP="00D449B7">
      <w:r>
        <w:rPr>
          <w:rFonts w:hint="eastAsia"/>
        </w:rPr>
        <w:t>第二十七条　野生動物保護の法律、法規に違反し、水生野生動物の自然保護区において国または地方が重点保護する水生野生動物の主要な生息・繁殖場所を破壊した場合、『野生動物保護法』第三十四条の規定に照らして罰金を科す。罰金の幅は、原状復帰に要する費用の</w:t>
      </w:r>
      <w:r>
        <w:rPr>
          <w:rFonts w:hint="eastAsia"/>
        </w:rPr>
        <w:t>3</w:t>
      </w:r>
      <w:r>
        <w:rPr>
          <w:rFonts w:hint="eastAsia"/>
        </w:rPr>
        <w:t>倍以下とする。</w:t>
      </w:r>
    </w:p>
    <w:p w14:paraId="7C10A998" w14:textId="65B619F5" w:rsidR="00D449B7" w:rsidRDefault="00D449B7" w:rsidP="00D449B7">
      <w:r>
        <w:rPr>
          <w:rFonts w:hint="eastAsia"/>
        </w:rPr>
        <w:t>第二十八条　野生動物保護の法律、法規に違反し、国または地方が重点保護する水生野生動物またはその製品を販売、購入、運搬、携帯した場合、</w:t>
      </w:r>
      <w:r w:rsidR="007D6BE7">
        <w:rPr>
          <w:rFonts w:hint="eastAsia"/>
        </w:rPr>
        <w:t>商工行政</w:t>
      </w:r>
      <w:r>
        <w:rPr>
          <w:rFonts w:hint="eastAsia"/>
        </w:rPr>
        <w:t>管理部門または同部門が権限を付与した漁業行政主管部門が実物と違法所得を没収し、実物の価値の</w:t>
      </w:r>
      <w:r>
        <w:rPr>
          <w:rFonts w:hint="eastAsia"/>
        </w:rPr>
        <w:t>10</w:t>
      </w:r>
      <w:r>
        <w:rPr>
          <w:rFonts w:hint="eastAsia"/>
        </w:rPr>
        <w:t>倍以下に</w:t>
      </w:r>
      <w:r w:rsidR="00D03792">
        <w:rPr>
          <w:rFonts w:hint="eastAsia"/>
        </w:rPr>
        <w:t>相当</w:t>
      </w:r>
      <w:r>
        <w:rPr>
          <w:rFonts w:hint="eastAsia"/>
        </w:rPr>
        <w:t>する罰金を併科することができる。</w:t>
      </w:r>
    </w:p>
    <w:p w14:paraId="26472BF9" w14:textId="77777777" w:rsidR="00D449B7" w:rsidRDefault="00D449B7" w:rsidP="00D449B7">
      <w:r>
        <w:rPr>
          <w:rFonts w:hint="eastAsia"/>
        </w:rPr>
        <w:t>第二十九条　飼育繁殖許可証の偽造、転売、譲渡について、『野生動物保護法』第三十七条の規定に照らして罰金を科す場合、罰金の幅は</w:t>
      </w:r>
      <w:r>
        <w:rPr>
          <w:rFonts w:hint="eastAsia"/>
        </w:rPr>
        <w:t>5000</w:t>
      </w:r>
      <w:r>
        <w:rPr>
          <w:rFonts w:hint="eastAsia"/>
        </w:rPr>
        <w:t>元以下とする。捕獲特別許可証または輸出入許可証明書の偽造、転売、譲渡について、『野生動物保護法』第三十七条の規定に照らして罰金を科す場合、罰金の幅は</w:t>
      </w:r>
      <w:r>
        <w:rPr>
          <w:rFonts w:hint="eastAsia"/>
        </w:rPr>
        <w:t>5</w:t>
      </w:r>
      <w:r>
        <w:rPr>
          <w:rFonts w:hint="eastAsia"/>
        </w:rPr>
        <w:t>万元以下とする。</w:t>
      </w:r>
    </w:p>
    <w:p w14:paraId="136EBDC3" w14:textId="77777777" w:rsidR="00D449B7" w:rsidRDefault="00D449B7" w:rsidP="00D449B7">
      <w:r>
        <w:rPr>
          <w:rFonts w:hint="eastAsia"/>
        </w:rPr>
        <w:t>第三十条　野生動物保護法規に違反し、飼育繁殖許可証を取得することなく、または飼育繁殖許可証に定める範囲を超えて国が重点保護する水生野生動物を飼育し、繁殖させた場合、漁業行政主管部門が違法所得を没収し、</w:t>
      </w:r>
      <w:r>
        <w:rPr>
          <w:rFonts w:hint="eastAsia"/>
        </w:rPr>
        <w:t>3000</w:t>
      </w:r>
      <w:r>
        <w:rPr>
          <w:rFonts w:hint="eastAsia"/>
        </w:rPr>
        <w:t>元以下の罰金を科し、水生野生動物の没収、飼育繁殖許可証の取り消しを併科することができる。</w:t>
      </w:r>
    </w:p>
    <w:p w14:paraId="1A728E33" w14:textId="77777777" w:rsidR="00D449B7" w:rsidRDefault="00D449B7" w:rsidP="00D449B7">
      <w:r>
        <w:rPr>
          <w:rFonts w:hint="eastAsia"/>
        </w:rPr>
        <w:t>第三十一条　外国人が承認を得ることなく中国国内で国が重点保護する水生野生動物に対して科学調査、標本採集、映画撮影、ビデオ撮影を行った場合、漁業行政主管部門が調査、</w:t>
      </w:r>
      <w:r>
        <w:rPr>
          <w:rFonts w:hint="eastAsia"/>
        </w:rPr>
        <w:lastRenderedPageBreak/>
        <w:t>撮影した資料および捕獲した標本を没収し、</w:t>
      </w:r>
      <w:r>
        <w:rPr>
          <w:rFonts w:hint="eastAsia"/>
        </w:rPr>
        <w:t>5</w:t>
      </w:r>
      <w:r>
        <w:rPr>
          <w:rFonts w:hint="eastAsia"/>
        </w:rPr>
        <w:t>万元以下の罰金を併科することができる。</w:t>
      </w:r>
    </w:p>
    <w:p w14:paraId="37C60262" w14:textId="6CD52EDB" w:rsidR="00D449B7" w:rsidRDefault="00D449B7" w:rsidP="00D449B7">
      <w:r>
        <w:rPr>
          <w:rFonts w:hint="eastAsia"/>
        </w:rPr>
        <w:t>第三十二条　下記いずれかの行為があったものの、犯罪には当たらない場合、治安管理</w:t>
      </w:r>
      <w:r w:rsidR="00D03792">
        <w:rPr>
          <w:rFonts w:hint="eastAsia"/>
        </w:rPr>
        <w:t>の</w:t>
      </w:r>
      <w:r>
        <w:rPr>
          <w:rFonts w:hint="eastAsia"/>
        </w:rPr>
        <w:t>処罰を与え、公安機関が『中華人民共和国治安管理処罰法』の規定に照らして処罰を与えるものとする。</w:t>
      </w:r>
    </w:p>
    <w:p w14:paraId="42564ADC" w14:textId="77777777" w:rsidR="00D449B7" w:rsidRDefault="00D449B7" w:rsidP="00D449B7">
      <w:r>
        <w:rPr>
          <w:rFonts w:hint="eastAsia"/>
        </w:rPr>
        <w:t>（一）漁業行政検査者が法に則って実行する職務を拒否、妨害した場合。</w:t>
      </w:r>
    </w:p>
    <w:p w14:paraId="0382AAEC" w14:textId="77777777" w:rsidR="00D449B7" w:rsidRDefault="00D449B7" w:rsidP="00D449B7">
      <w:r>
        <w:rPr>
          <w:rFonts w:hint="eastAsia"/>
        </w:rPr>
        <w:t>（二）野生動物保護機器設備または施設を盗み、略奪し、または故意に損壊した場合。</w:t>
      </w:r>
    </w:p>
    <w:p w14:paraId="46E3E0C6" w14:textId="77777777" w:rsidR="00D449B7" w:rsidRDefault="00D449B7" w:rsidP="00D449B7">
      <w:r>
        <w:rPr>
          <w:rFonts w:hint="eastAsia"/>
        </w:rPr>
        <w:t>第三十三条　野生動物保護法規の規定に照らして没収した実物は、国務院漁業行政主管部門の関連規定に従って処理する。</w:t>
      </w:r>
    </w:p>
    <w:p w14:paraId="6B2A0F43" w14:textId="77777777" w:rsidR="00D03792" w:rsidRDefault="00D03792" w:rsidP="00D449B7"/>
    <w:p w14:paraId="2F32D8E2" w14:textId="49736658" w:rsidR="00D449B7" w:rsidRDefault="00D449B7" w:rsidP="00D03792">
      <w:pPr>
        <w:jc w:val="center"/>
      </w:pPr>
      <w:r>
        <w:rPr>
          <w:rFonts w:hint="eastAsia"/>
        </w:rPr>
        <w:t>第五章　付則</w:t>
      </w:r>
    </w:p>
    <w:p w14:paraId="408AE9DE" w14:textId="77777777" w:rsidR="00D03792" w:rsidRDefault="00D03792" w:rsidP="00D449B7"/>
    <w:p w14:paraId="4CB71E7B" w14:textId="4798809D" w:rsidR="00D449B7" w:rsidRDefault="00D449B7" w:rsidP="00D449B7">
      <w:r>
        <w:rPr>
          <w:rFonts w:hint="eastAsia"/>
        </w:rPr>
        <w:t>第三十四条　本条例は、国務院漁業行政主管部門が解釈に責を負う。</w:t>
      </w:r>
    </w:p>
    <w:p w14:paraId="434F0F5B" w14:textId="2819405B" w:rsidR="00334C3D" w:rsidRPr="00D449B7" w:rsidRDefault="00D449B7" w:rsidP="00D449B7">
      <w:r>
        <w:rPr>
          <w:rFonts w:hint="eastAsia"/>
        </w:rPr>
        <w:t>第三十五条　本条例は、発布日より施行される。</w:t>
      </w:r>
    </w:p>
    <w:sectPr w:rsidR="00334C3D" w:rsidRPr="00D449B7">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55A5E8D2" w14:textId="6715292D" w:rsidR="007B3349" w:rsidRDefault="007B3349">
      <w:pPr>
        <w:pStyle w:val="a4"/>
      </w:pPr>
      <w:r>
        <w:rPr>
          <w:rStyle w:val="a3"/>
        </w:rPr>
        <w:annotationRef/>
      </w:r>
      <w:r>
        <w:rPr>
          <w:rFonts w:hint="eastAsia"/>
        </w:rPr>
        <w:t>原文「</w:t>
      </w:r>
      <w:r>
        <w:rPr>
          <w:rFonts w:ascii="SimSun" w:eastAsia="SimSun" w:hAnsi="SimSun" w:hint="eastAsia"/>
          <w:color w:val="333333"/>
        </w:rPr>
        <w:t>种源</w:t>
      </w:r>
      <w:r>
        <w:rPr>
          <w:rFonts w:hint="eastAsia"/>
        </w:rPr>
        <w:t>」の部分ですが、訳語の確証が得られなかったため、暫定訳を充てております。</w:t>
      </w:r>
    </w:p>
  </w:comment>
  <w:comment w:id="1" w:author="作成者" w:initials="A">
    <w:p w14:paraId="1D3BF754" w14:textId="193B608C" w:rsidR="00D27CD3" w:rsidRDefault="00D27CD3">
      <w:pPr>
        <w:pStyle w:val="a4"/>
      </w:pPr>
      <w:r>
        <w:rPr>
          <w:rStyle w:val="a3"/>
        </w:rPr>
        <w:annotationRef/>
      </w:r>
      <w:r>
        <w:rPr>
          <w:rFonts w:hint="eastAsia"/>
        </w:rPr>
        <w:t>原文「</w:t>
      </w:r>
      <w:r w:rsidRPr="00D27CD3">
        <w:rPr>
          <w:rFonts w:ascii="SimSun" w:eastAsia="SimSun" w:hAnsi="SimSun" w:cs="SimSun" w:hint="eastAsia"/>
        </w:rPr>
        <w:t>贸</w:t>
      </w:r>
      <w:r w:rsidRPr="00D27CD3">
        <w:rPr>
          <w:rFonts w:ascii="ＭＳ 明朝" w:hAnsi="ＭＳ 明朝" w:cs="ＭＳ 明朝" w:hint="eastAsia"/>
        </w:rPr>
        <w:t>易性</w:t>
      </w:r>
      <w:r w:rsidRPr="00D27CD3">
        <w:rPr>
          <w:rFonts w:ascii="SimSun" w:eastAsia="SimSun" w:hAnsi="SimSun" w:cs="SimSun" w:hint="eastAsia"/>
        </w:rPr>
        <w:t>进</w:t>
      </w:r>
      <w:r w:rsidRPr="00D27CD3">
        <w:rPr>
          <w:rFonts w:ascii="ＭＳ 明朝" w:hAnsi="ＭＳ 明朝" w:cs="ＭＳ 明朝" w:hint="eastAsia"/>
        </w:rPr>
        <w:t>出口活</w:t>
      </w:r>
      <w:r w:rsidRPr="00D27CD3">
        <w:rPr>
          <w:rFonts w:ascii="SimSun" w:eastAsia="SimSun" w:hAnsi="SimSun" w:cs="SimSun" w:hint="eastAsia"/>
        </w:rPr>
        <w:t>动</w:t>
      </w:r>
      <w:r>
        <w:rPr>
          <w:rFonts w:hint="eastAsia"/>
        </w:rPr>
        <w:t>」の部分ですが、訳語の確証が得られなかったため、暫定訳を充てております。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A5E8D2" w15:done="0"/>
  <w15:commentEx w15:paraId="1D3BF7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A5E8D2" w16cid:durableId="25CCB9F1"/>
  <w16cid:commentId w16cid:paraId="1D3BF754" w16cid:durableId="25CCBE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26FD3" w14:textId="77777777" w:rsidR="00AA56CA" w:rsidRDefault="00AA56CA" w:rsidP="00444167">
      <w:r>
        <w:separator/>
      </w:r>
    </w:p>
  </w:endnote>
  <w:endnote w:type="continuationSeparator" w:id="0">
    <w:p w14:paraId="6F294D24" w14:textId="77777777" w:rsidR="00AA56CA" w:rsidRDefault="00AA56CA" w:rsidP="00444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1EDF6" w14:textId="77777777" w:rsidR="00AA56CA" w:rsidRDefault="00AA56CA" w:rsidP="00444167">
      <w:r>
        <w:separator/>
      </w:r>
    </w:p>
  </w:footnote>
  <w:footnote w:type="continuationSeparator" w:id="0">
    <w:p w14:paraId="0A8E9762" w14:textId="77777777" w:rsidR="00AA56CA" w:rsidRDefault="00AA56CA" w:rsidP="004441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FF7"/>
    <w:rsid w:val="000029E2"/>
    <w:rsid w:val="00005D3C"/>
    <w:rsid w:val="00007ACA"/>
    <w:rsid w:val="000101F9"/>
    <w:rsid w:val="00012B9A"/>
    <w:rsid w:val="0001414C"/>
    <w:rsid w:val="00021BA7"/>
    <w:rsid w:val="0002317D"/>
    <w:rsid w:val="000242F8"/>
    <w:rsid w:val="00024FBA"/>
    <w:rsid w:val="0002737F"/>
    <w:rsid w:val="00031D3F"/>
    <w:rsid w:val="00032717"/>
    <w:rsid w:val="0003275F"/>
    <w:rsid w:val="0003290C"/>
    <w:rsid w:val="000337DA"/>
    <w:rsid w:val="000337F1"/>
    <w:rsid w:val="00034863"/>
    <w:rsid w:val="00041027"/>
    <w:rsid w:val="000419C6"/>
    <w:rsid w:val="000422D1"/>
    <w:rsid w:val="00043E49"/>
    <w:rsid w:val="00044876"/>
    <w:rsid w:val="0004631D"/>
    <w:rsid w:val="000472F7"/>
    <w:rsid w:val="000529F8"/>
    <w:rsid w:val="0005361A"/>
    <w:rsid w:val="0005484D"/>
    <w:rsid w:val="0006078F"/>
    <w:rsid w:val="000616D8"/>
    <w:rsid w:val="000619F8"/>
    <w:rsid w:val="000634DD"/>
    <w:rsid w:val="00064CD6"/>
    <w:rsid w:val="000651AB"/>
    <w:rsid w:val="000654CF"/>
    <w:rsid w:val="000663FD"/>
    <w:rsid w:val="00071712"/>
    <w:rsid w:val="00071DDF"/>
    <w:rsid w:val="0007260E"/>
    <w:rsid w:val="00072839"/>
    <w:rsid w:val="0007303E"/>
    <w:rsid w:val="00075248"/>
    <w:rsid w:val="00084491"/>
    <w:rsid w:val="0008760F"/>
    <w:rsid w:val="00087DF3"/>
    <w:rsid w:val="0009000C"/>
    <w:rsid w:val="00095CA6"/>
    <w:rsid w:val="00096865"/>
    <w:rsid w:val="000974A5"/>
    <w:rsid w:val="00097A71"/>
    <w:rsid w:val="000A2C95"/>
    <w:rsid w:val="000A3D7C"/>
    <w:rsid w:val="000A44AD"/>
    <w:rsid w:val="000A6438"/>
    <w:rsid w:val="000A6E76"/>
    <w:rsid w:val="000B0EF9"/>
    <w:rsid w:val="000B0FFC"/>
    <w:rsid w:val="000B1A9F"/>
    <w:rsid w:val="000B6780"/>
    <w:rsid w:val="000B7D2C"/>
    <w:rsid w:val="000C02F9"/>
    <w:rsid w:val="000C0C48"/>
    <w:rsid w:val="000C14CE"/>
    <w:rsid w:val="000C44AC"/>
    <w:rsid w:val="000C47E6"/>
    <w:rsid w:val="000C4D5B"/>
    <w:rsid w:val="000C4F35"/>
    <w:rsid w:val="000C5B63"/>
    <w:rsid w:val="000D0B80"/>
    <w:rsid w:val="000D10E6"/>
    <w:rsid w:val="000D21AB"/>
    <w:rsid w:val="000D3AE6"/>
    <w:rsid w:val="000D3C46"/>
    <w:rsid w:val="000D6CEE"/>
    <w:rsid w:val="000E03DB"/>
    <w:rsid w:val="000E132F"/>
    <w:rsid w:val="000E4F8C"/>
    <w:rsid w:val="000E6C45"/>
    <w:rsid w:val="000F35D7"/>
    <w:rsid w:val="000F47E3"/>
    <w:rsid w:val="000F4EA7"/>
    <w:rsid w:val="000F5A36"/>
    <w:rsid w:val="00100A97"/>
    <w:rsid w:val="00101341"/>
    <w:rsid w:val="00105B0D"/>
    <w:rsid w:val="00110479"/>
    <w:rsid w:val="0011096D"/>
    <w:rsid w:val="00111201"/>
    <w:rsid w:val="00111DFE"/>
    <w:rsid w:val="00113A95"/>
    <w:rsid w:val="00113D97"/>
    <w:rsid w:val="001145A0"/>
    <w:rsid w:val="001161D1"/>
    <w:rsid w:val="001172B3"/>
    <w:rsid w:val="001206EB"/>
    <w:rsid w:val="00120E00"/>
    <w:rsid w:val="00127817"/>
    <w:rsid w:val="00132952"/>
    <w:rsid w:val="00132DCF"/>
    <w:rsid w:val="001337F9"/>
    <w:rsid w:val="00134AE1"/>
    <w:rsid w:val="00140BE7"/>
    <w:rsid w:val="001410DC"/>
    <w:rsid w:val="00144843"/>
    <w:rsid w:val="00151EBF"/>
    <w:rsid w:val="0015265D"/>
    <w:rsid w:val="0015537D"/>
    <w:rsid w:val="001559DB"/>
    <w:rsid w:val="0016019D"/>
    <w:rsid w:val="00160BF2"/>
    <w:rsid w:val="00161DBE"/>
    <w:rsid w:val="00163522"/>
    <w:rsid w:val="00166652"/>
    <w:rsid w:val="00171B99"/>
    <w:rsid w:val="00171CAA"/>
    <w:rsid w:val="001720EF"/>
    <w:rsid w:val="0017246C"/>
    <w:rsid w:val="00173B9C"/>
    <w:rsid w:val="00181F0D"/>
    <w:rsid w:val="00181F16"/>
    <w:rsid w:val="001825EB"/>
    <w:rsid w:val="001908C1"/>
    <w:rsid w:val="00190E6A"/>
    <w:rsid w:val="00192421"/>
    <w:rsid w:val="00193CF8"/>
    <w:rsid w:val="001943B8"/>
    <w:rsid w:val="0019474D"/>
    <w:rsid w:val="00195743"/>
    <w:rsid w:val="00195DDF"/>
    <w:rsid w:val="001A042A"/>
    <w:rsid w:val="001A0B19"/>
    <w:rsid w:val="001A262D"/>
    <w:rsid w:val="001A352B"/>
    <w:rsid w:val="001A4B1F"/>
    <w:rsid w:val="001A4BA4"/>
    <w:rsid w:val="001A4FDD"/>
    <w:rsid w:val="001A59AB"/>
    <w:rsid w:val="001B0468"/>
    <w:rsid w:val="001B0849"/>
    <w:rsid w:val="001B0FF9"/>
    <w:rsid w:val="001B5649"/>
    <w:rsid w:val="001B5D80"/>
    <w:rsid w:val="001B7660"/>
    <w:rsid w:val="001B7A69"/>
    <w:rsid w:val="001C0231"/>
    <w:rsid w:val="001C3BFA"/>
    <w:rsid w:val="001C6ACB"/>
    <w:rsid w:val="001C795C"/>
    <w:rsid w:val="001C7A01"/>
    <w:rsid w:val="001D0087"/>
    <w:rsid w:val="001D0A2C"/>
    <w:rsid w:val="001D1024"/>
    <w:rsid w:val="001D413B"/>
    <w:rsid w:val="001D4CAD"/>
    <w:rsid w:val="001D51D0"/>
    <w:rsid w:val="001D5E7B"/>
    <w:rsid w:val="001E0AD9"/>
    <w:rsid w:val="001E46DE"/>
    <w:rsid w:val="001E5372"/>
    <w:rsid w:val="001E6E4F"/>
    <w:rsid w:val="001E71B3"/>
    <w:rsid w:val="001F0E2B"/>
    <w:rsid w:val="0020197A"/>
    <w:rsid w:val="00201ACA"/>
    <w:rsid w:val="002020D3"/>
    <w:rsid w:val="002022F6"/>
    <w:rsid w:val="00206F48"/>
    <w:rsid w:val="002072B8"/>
    <w:rsid w:val="00207D8C"/>
    <w:rsid w:val="00211AFD"/>
    <w:rsid w:val="00216242"/>
    <w:rsid w:val="00216B70"/>
    <w:rsid w:val="00223D14"/>
    <w:rsid w:val="00225E48"/>
    <w:rsid w:val="00226570"/>
    <w:rsid w:val="00227C26"/>
    <w:rsid w:val="00227EFA"/>
    <w:rsid w:val="0023287C"/>
    <w:rsid w:val="0023388F"/>
    <w:rsid w:val="00234E88"/>
    <w:rsid w:val="002351BF"/>
    <w:rsid w:val="002353BE"/>
    <w:rsid w:val="00235995"/>
    <w:rsid w:val="0024133A"/>
    <w:rsid w:val="002429C1"/>
    <w:rsid w:val="00242BA1"/>
    <w:rsid w:val="00242F78"/>
    <w:rsid w:val="00243498"/>
    <w:rsid w:val="00243B86"/>
    <w:rsid w:val="00243BD6"/>
    <w:rsid w:val="00244798"/>
    <w:rsid w:val="00246B93"/>
    <w:rsid w:val="002472B1"/>
    <w:rsid w:val="00250052"/>
    <w:rsid w:val="0025146E"/>
    <w:rsid w:val="00251B3F"/>
    <w:rsid w:val="00253521"/>
    <w:rsid w:val="00254F82"/>
    <w:rsid w:val="00256C0C"/>
    <w:rsid w:val="00256E97"/>
    <w:rsid w:val="002605AE"/>
    <w:rsid w:val="002611FB"/>
    <w:rsid w:val="00261CDD"/>
    <w:rsid w:val="00261D2D"/>
    <w:rsid w:val="002668A4"/>
    <w:rsid w:val="0027312A"/>
    <w:rsid w:val="00273F01"/>
    <w:rsid w:val="00276B9F"/>
    <w:rsid w:val="002803A5"/>
    <w:rsid w:val="00280809"/>
    <w:rsid w:val="00283D27"/>
    <w:rsid w:val="00284C77"/>
    <w:rsid w:val="00285D76"/>
    <w:rsid w:val="002877A3"/>
    <w:rsid w:val="00287C41"/>
    <w:rsid w:val="002928E4"/>
    <w:rsid w:val="00293587"/>
    <w:rsid w:val="002943DA"/>
    <w:rsid w:val="00294E6B"/>
    <w:rsid w:val="002959E6"/>
    <w:rsid w:val="00295AD4"/>
    <w:rsid w:val="00295DDF"/>
    <w:rsid w:val="0029741E"/>
    <w:rsid w:val="002A0321"/>
    <w:rsid w:val="002A093D"/>
    <w:rsid w:val="002A1863"/>
    <w:rsid w:val="002A1C3B"/>
    <w:rsid w:val="002A1F09"/>
    <w:rsid w:val="002A226A"/>
    <w:rsid w:val="002A5848"/>
    <w:rsid w:val="002B2312"/>
    <w:rsid w:val="002B2714"/>
    <w:rsid w:val="002B2EAD"/>
    <w:rsid w:val="002B33DC"/>
    <w:rsid w:val="002B3AB1"/>
    <w:rsid w:val="002B3CED"/>
    <w:rsid w:val="002B4319"/>
    <w:rsid w:val="002B4C24"/>
    <w:rsid w:val="002B4C30"/>
    <w:rsid w:val="002B53B5"/>
    <w:rsid w:val="002B70D9"/>
    <w:rsid w:val="002B735A"/>
    <w:rsid w:val="002C050C"/>
    <w:rsid w:val="002C147D"/>
    <w:rsid w:val="002C38EE"/>
    <w:rsid w:val="002C399D"/>
    <w:rsid w:val="002C3D6D"/>
    <w:rsid w:val="002C412C"/>
    <w:rsid w:val="002C4F69"/>
    <w:rsid w:val="002C52F9"/>
    <w:rsid w:val="002C5896"/>
    <w:rsid w:val="002C6EC4"/>
    <w:rsid w:val="002D117D"/>
    <w:rsid w:val="002D1256"/>
    <w:rsid w:val="002D3222"/>
    <w:rsid w:val="002D45AD"/>
    <w:rsid w:val="002D5CC1"/>
    <w:rsid w:val="002E0716"/>
    <w:rsid w:val="002E3747"/>
    <w:rsid w:val="002E4D40"/>
    <w:rsid w:val="002E5918"/>
    <w:rsid w:val="002E6CDB"/>
    <w:rsid w:val="002F1DFE"/>
    <w:rsid w:val="002F31C6"/>
    <w:rsid w:val="002F5A81"/>
    <w:rsid w:val="00300842"/>
    <w:rsid w:val="00302A18"/>
    <w:rsid w:val="00310329"/>
    <w:rsid w:val="00311A3D"/>
    <w:rsid w:val="00312B23"/>
    <w:rsid w:val="003137C8"/>
    <w:rsid w:val="003139A9"/>
    <w:rsid w:val="00314146"/>
    <w:rsid w:val="00317139"/>
    <w:rsid w:val="00321083"/>
    <w:rsid w:val="00322AD1"/>
    <w:rsid w:val="00322FD2"/>
    <w:rsid w:val="00324F3B"/>
    <w:rsid w:val="003257B5"/>
    <w:rsid w:val="00330207"/>
    <w:rsid w:val="00330E68"/>
    <w:rsid w:val="003337ED"/>
    <w:rsid w:val="00334C3D"/>
    <w:rsid w:val="00335DBB"/>
    <w:rsid w:val="003361FE"/>
    <w:rsid w:val="00341EB9"/>
    <w:rsid w:val="00343E3A"/>
    <w:rsid w:val="00344004"/>
    <w:rsid w:val="00344530"/>
    <w:rsid w:val="00344546"/>
    <w:rsid w:val="0034496C"/>
    <w:rsid w:val="0034526E"/>
    <w:rsid w:val="00345F22"/>
    <w:rsid w:val="0035179F"/>
    <w:rsid w:val="003601C2"/>
    <w:rsid w:val="00361E1C"/>
    <w:rsid w:val="00361F10"/>
    <w:rsid w:val="00361FE4"/>
    <w:rsid w:val="0036306A"/>
    <w:rsid w:val="00364CFE"/>
    <w:rsid w:val="00364D19"/>
    <w:rsid w:val="003655CD"/>
    <w:rsid w:val="003663E8"/>
    <w:rsid w:val="003700E0"/>
    <w:rsid w:val="00371012"/>
    <w:rsid w:val="0037128C"/>
    <w:rsid w:val="003731ED"/>
    <w:rsid w:val="00376CF8"/>
    <w:rsid w:val="0037782B"/>
    <w:rsid w:val="0037785D"/>
    <w:rsid w:val="00377A4B"/>
    <w:rsid w:val="00382618"/>
    <w:rsid w:val="00382E8E"/>
    <w:rsid w:val="00384304"/>
    <w:rsid w:val="00390155"/>
    <w:rsid w:val="003916A8"/>
    <w:rsid w:val="00392607"/>
    <w:rsid w:val="0039350A"/>
    <w:rsid w:val="003A1E83"/>
    <w:rsid w:val="003A5CAF"/>
    <w:rsid w:val="003A6805"/>
    <w:rsid w:val="003A6B21"/>
    <w:rsid w:val="003A774E"/>
    <w:rsid w:val="003B00BD"/>
    <w:rsid w:val="003B03D5"/>
    <w:rsid w:val="003B1190"/>
    <w:rsid w:val="003B1284"/>
    <w:rsid w:val="003B166C"/>
    <w:rsid w:val="003B2F65"/>
    <w:rsid w:val="003B3255"/>
    <w:rsid w:val="003B620E"/>
    <w:rsid w:val="003B6A31"/>
    <w:rsid w:val="003B7309"/>
    <w:rsid w:val="003B788D"/>
    <w:rsid w:val="003C0A16"/>
    <w:rsid w:val="003C0A9F"/>
    <w:rsid w:val="003C0D7B"/>
    <w:rsid w:val="003C2F2C"/>
    <w:rsid w:val="003C3164"/>
    <w:rsid w:val="003C35F3"/>
    <w:rsid w:val="003C61DD"/>
    <w:rsid w:val="003D12F2"/>
    <w:rsid w:val="003D5DCB"/>
    <w:rsid w:val="003D64F0"/>
    <w:rsid w:val="003E08FD"/>
    <w:rsid w:val="003E421C"/>
    <w:rsid w:val="003E5AC1"/>
    <w:rsid w:val="003E76C8"/>
    <w:rsid w:val="003F01F6"/>
    <w:rsid w:val="003F2240"/>
    <w:rsid w:val="003F2655"/>
    <w:rsid w:val="003F7936"/>
    <w:rsid w:val="004001CC"/>
    <w:rsid w:val="00400879"/>
    <w:rsid w:val="00402AD7"/>
    <w:rsid w:val="00402FD8"/>
    <w:rsid w:val="004040CF"/>
    <w:rsid w:val="00405040"/>
    <w:rsid w:val="00410951"/>
    <w:rsid w:val="0041170F"/>
    <w:rsid w:val="004118DB"/>
    <w:rsid w:val="00416DC2"/>
    <w:rsid w:val="004207C1"/>
    <w:rsid w:val="00421DA3"/>
    <w:rsid w:val="00422218"/>
    <w:rsid w:val="00425439"/>
    <w:rsid w:val="00425A42"/>
    <w:rsid w:val="0042651B"/>
    <w:rsid w:val="00430D48"/>
    <w:rsid w:val="00430FE4"/>
    <w:rsid w:val="00432601"/>
    <w:rsid w:val="00432E74"/>
    <w:rsid w:val="00433F79"/>
    <w:rsid w:val="00434F46"/>
    <w:rsid w:val="0043564E"/>
    <w:rsid w:val="00443172"/>
    <w:rsid w:val="00443245"/>
    <w:rsid w:val="00444167"/>
    <w:rsid w:val="0045318F"/>
    <w:rsid w:val="00453B0D"/>
    <w:rsid w:val="0045760D"/>
    <w:rsid w:val="00457A7D"/>
    <w:rsid w:val="00457BCA"/>
    <w:rsid w:val="0046063A"/>
    <w:rsid w:val="00460AB5"/>
    <w:rsid w:val="00460E42"/>
    <w:rsid w:val="00461E14"/>
    <w:rsid w:val="00461E48"/>
    <w:rsid w:val="00467880"/>
    <w:rsid w:val="004678DB"/>
    <w:rsid w:val="0047085E"/>
    <w:rsid w:val="00471664"/>
    <w:rsid w:val="00472A48"/>
    <w:rsid w:val="0047398E"/>
    <w:rsid w:val="00474D21"/>
    <w:rsid w:val="004766F1"/>
    <w:rsid w:val="004803DD"/>
    <w:rsid w:val="00481011"/>
    <w:rsid w:val="00483204"/>
    <w:rsid w:val="004832DF"/>
    <w:rsid w:val="00484061"/>
    <w:rsid w:val="00485236"/>
    <w:rsid w:val="004868EC"/>
    <w:rsid w:val="004869AB"/>
    <w:rsid w:val="00490194"/>
    <w:rsid w:val="00492DA2"/>
    <w:rsid w:val="004958CA"/>
    <w:rsid w:val="00495C8B"/>
    <w:rsid w:val="004A41C2"/>
    <w:rsid w:val="004A550D"/>
    <w:rsid w:val="004A638E"/>
    <w:rsid w:val="004B416A"/>
    <w:rsid w:val="004B452D"/>
    <w:rsid w:val="004B7C4E"/>
    <w:rsid w:val="004C29AE"/>
    <w:rsid w:val="004C4663"/>
    <w:rsid w:val="004C57B0"/>
    <w:rsid w:val="004C6B28"/>
    <w:rsid w:val="004D043F"/>
    <w:rsid w:val="004D0493"/>
    <w:rsid w:val="004D08DF"/>
    <w:rsid w:val="004D36E4"/>
    <w:rsid w:val="004D50DF"/>
    <w:rsid w:val="004E03F7"/>
    <w:rsid w:val="004E2DD5"/>
    <w:rsid w:val="004E3616"/>
    <w:rsid w:val="004E3BF1"/>
    <w:rsid w:val="004E4DAA"/>
    <w:rsid w:val="004E4E70"/>
    <w:rsid w:val="004E6DAE"/>
    <w:rsid w:val="004F44AF"/>
    <w:rsid w:val="00502113"/>
    <w:rsid w:val="005042D4"/>
    <w:rsid w:val="00504697"/>
    <w:rsid w:val="00504D63"/>
    <w:rsid w:val="00505F60"/>
    <w:rsid w:val="0051035B"/>
    <w:rsid w:val="00511ACD"/>
    <w:rsid w:val="0051234B"/>
    <w:rsid w:val="00512E37"/>
    <w:rsid w:val="00513646"/>
    <w:rsid w:val="00515316"/>
    <w:rsid w:val="005163E6"/>
    <w:rsid w:val="00517905"/>
    <w:rsid w:val="00521EA5"/>
    <w:rsid w:val="005227F5"/>
    <w:rsid w:val="00524D63"/>
    <w:rsid w:val="005271A3"/>
    <w:rsid w:val="00530DDC"/>
    <w:rsid w:val="00531F80"/>
    <w:rsid w:val="00532586"/>
    <w:rsid w:val="005325E7"/>
    <w:rsid w:val="005327F4"/>
    <w:rsid w:val="0053611D"/>
    <w:rsid w:val="00536278"/>
    <w:rsid w:val="00536322"/>
    <w:rsid w:val="00537096"/>
    <w:rsid w:val="00537E3E"/>
    <w:rsid w:val="005430D3"/>
    <w:rsid w:val="00545C6B"/>
    <w:rsid w:val="0054630D"/>
    <w:rsid w:val="0054639E"/>
    <w:rsid w:val="00550F7F"/>
    <w:rsid w:val="005548A9"/>
    <w:rsid w:val="0055516A"/>
    <w:rsid w:val="005621AF"/>
    <w:rsid w:val="005631B0"/>
    <w:rsid w:val="005637FE"/>
    <w:rsid w:val="00564F82"/>
    <w:rsid w:val="0056528A"/>
    <w:rsid w:val="00565B86"/>
    <w:rsid w:val="005667E8"/>
    <w:rsid w:val="00567066"/>
    <w:rsid w:val="005749B5"/>
    <w:rsid w:val="005762B8"/>
    <w:rsid w:val="00576A2B"/>
    <w:rsid w:val="005801CB"/>
    <w:rsid w:val="005805C9"/>
    <w:rsid w:val="00580CDE"/>
    <w:rsid w:val="005818CD"/>
    <w:rsid w:val="00582ED8"/>
    <w:rsid w:val="0059163A"/>
    <w:rsid w:val="0059258E"/>
    <w:rsid w:val="00594617"/>
    <w:rsid w:val="005966A7"/>
    <w:rsid w:val="005A2838"/>
    <w:rsid w:val="005A4D3F"/>
    <w:rsid w:val="005A7C44"/>
    <w:rsid w:val="005B05A8"/>
    <w:rsid w:val="005B5FDA"/>
    <w:rsid w:val="005B73BB"/>
    <w:rsid w:val="005C2034"/>
    <w:rsid w:val="005C6030"/>
    <w:rsid w:val="005D066D"/>
    <w:rsid w:val="005D3ECE"/>
    <w:rsid w:val="005D5CCB"/>
    <w:rsid w:val="005D6491"/>
    <w:rsid w:val="005E193A"/>
    <w:rsid w:val="005E25EB"/>
    <w:rsid w:val="005E264D"/>
    <w:rsid w:val="005E44F8"/>
    <w:rsid w:val="005E591B"/>
    <w:rsid w:val="005E7847"/>
    <w:rsid w:val="005F0515"/>
    <w:rsid w:val="005F0C3D"/>
    <w:rsid w:val="005F2859"/>
    <w:rsid w:val="005F3947"/>
    <w:rsid w:val="005F4AA9"/>
    <w:rsid w:val="005F6F26"/>
    <w:rsid w:val="006107C8"/>
    <w:rsid w:val="00612A32"/>
    <w:rsid w:val="00612D88"/>
    <w:rsid w:val="00614153"/>
    <w:rsid w:val="00614859"/>
    <w:rsid w:val="006148AF"/>
    <w:rsid w:val="00616D48"/>
    <w:rsid w:val="0061790D"/>
    <w:rsid w:val="00621454"/>
    <w:rsid w:val="0062330D"/>
    <w:rsid w:val="006244DF"/>
    <w:rsid w:val="00626D84"/>
    <w:rsid w:val="0062733D"/>
    <w:rsid w:val="006304F9"/>
    <w:rsid w:val="006332B0"/>
    <w:rsid w:val="00633C56"/>
    <w:rsid w:val="00635CBB"/>
    <w:rsid w:val="0063660B"/>
    <w:rsid w:val="006403B9"/>
    <w:rsid w:val="006408CC"/>
    <w:rsid w:val="006427E1"/>
    <w:rsid w:val="0064304C"/>
    <w:rsid w:val="006509AB"/>
    <w:rsid w:val="00651BB9"/>
    <w:rsid w:val="006546F8"/>
    <w:rsid w:val="00655261"/>
    <w:rsid w:val="00657A45"/>
    <w:rsid w:val="00657C73"/>
    <w:rsid w:val="00660143"/>
    <w:rsid w:val="00661B15"/>
    <w:rsid w:val="006641F1"/>
    <w:rsid w:val="006645F6"/>
    <w:rsid w:val="00664E0F"/>
    <w:rsid w:val="00665BD0"/>
    <w:rsid w:val="00667066"/>
    <w:rsid w:val="00667792"/>
    <w:rsid w:val="00667E32"/>
    <w:rsid w:val="006739BF"/>
    <w:rsid w:val="006764D7"/>
    <w:rsid w:val="00683957"/>
    <w:rsid w:val="0068625B"/>
    <w:rsid w:val="00687FB7"/>
    <w:rsid w:val="00693916"/>
    <w:rsid w:val="006944C5"/>
    <w:rsid w:val="0069615D"/>
    <w:rsid w:val="006A23ED"/>
    <w:rsid w:val="006A4512"/>
    <w:rsid w:val="006A4C2A"/>
    <w:rsid w:val="006A5082"/>
    <w:rsid w:val="006A66D2"/>
    <w:rsid w:val="006B0DDF"/>
    <w:rsid w:val="006B4EFA"/>
    <w:rsid w:val="006B4FB6"/>
    <w:rsid w:val="006B5B73"/>
    <w:rsid w:val="006B655E"/>
    <w:rsid w:val="006B69C9"/>
    <w:rsid w:val="006C19B9"/>
    <w:rsid w:val="006C1C7C"/>
    <w:rsid w:val="006C2FFB"/>
    <w:rsid w:val="006C32AA"/>
    <w:rsid w:val="006C46CF"/>
    <w:rsid w:val="006D0F44"/>
    <w:rsid w:val="006D3C3F"/>
    <w:rsid w:val="006D41F7"/>
    <w:rsid w:val="006D56D8"/>
    <w:rsid w:val="006D5D78"/>
    <w:rsid w:val="006D7012"/>
    <w:rsid w:val="006E1D05"/>
    <w:rsid w:val="006E391F"/>
    <w:rsid w:val="006E536B"/>
    <w:rsid w:val="006F1E55"/>
    <w:rsid w:val="006F2E6E"/>
    <w:rsid w:val="006F5E72"/>
    <w:rsid w:val="006F7E8B"/>
    <w:rsid w:val="00702494"/>
    <w:rsid w:val="007031E7"/>
    <w:rsid w:val="00704B85"/>
    <w:rsid w:val="00705709"/>
    <w:rsid w:val="00711BF1"/>
    <w:rsid w:val="0071298D"/>
    <w:rsid w:val="007158DB"/>
    <w:rsid w:val="00715EB0"/>
    <w:rsid w:val="00720C75"/>
    <w:rsid w:val="0072171A"/>
    <w:rsid w:val="00721C09"/>
    <w:rsid w:val="007237A7"/>
    <w:rsid w:val="007244A9"/>
    <w:rsid w:val="0072706B"/>
    <w:rsid w:val="00727BA0"/>
    <w:rsid w:val="00730203"/>
    <w:rsid w:val="0073047C"/>
    <w:rsid w:val="00731CBA"/>
    <w:rsid w:val="00732353"/>
    <w:rsid w:val="007329E9"/>
    <w:rsid w:val="007340D9"/>
    <w:rsid w:val="00742119"/>
    <w:rsid w:val="00746541"/>
    <w:rsid w:val="00746C10"/>
    <w:rsid w:val="007475F9"/>
    <w:rsid w:val="00750B3E"/>
    <w:rsid w:val="007519BF"/>
    <w:rsid w:val="00753CDE"/>
    <w:rsid w:val="00754CC1"/>
    <w:rsid w:val="00757556"/>
    <w:rsid w:val="00757FA5"/>
    <w:rsid w:val="007637AB"/>
    <w:rsid w:val="00763D5A"/>
    <w:rsid w:val="007670CE"/>
    <w:rsid w:val="00773AF7"/>
    <w:rsid w:val="00773C5E"/>
    <w:rsid w:val="00774F0C"/>
    <w:rsid w:val="007752BC"/>
    <w:rsid w:val="00776164"/>
    <w:rsid w:val="00780DA6"/>
    <w:rsid w:val="007837D0"/>
    <w:rsid w:val="007844B4"/>
    <w:rsid w:val="007908E3"/>
    <w:rsid w:val="00792310"/>
    <w:rsid w:val="007927FD"/>
    <w:rsid w:val="00795437"/>
    <w:rsid w:val="007A0E75"/>
    <w:rsid w:val="007B0920"/>
    <w:rsid w:val="007B0D6A"/>
    <w:rsid w:val="007B3349"/>
    <w:rsid w:val="007B4F91"/>
    <w:rsid w:val="007B5C42"/>
    <w:rsid w:val="007B7C7B"/>
    <w:rsid w:val="007C0F5A"/>
    <w:rsid w:val="007C38FC"/>
    <w:rsid w:val="007C3D24"/>
    <w:rsid w:val="007C6A57"/>
    <w:rsid w:val="007C6A7F"/>
    <w:rsid w:val="007C72C7"/>
    <w:rsid w:val="007C7DFE"/>
    <w:rsid w:val="007D0729"/>
    <w:rsid w:val="007D0B0C"/>
    <w:rsid w:val="007D2663"/>
    <w:rsid w:val="007D26C4"/>
    <w:rsid w:val="007D40E0"/>
    <w:rsid w:val="007D48D9"/>
    <w:rsid w:val="007D51BE"/>
    <w:rsid w:val="007D6BE7"/>
    <w:rsid w:val="007E0200"/>
    <w:rsid w:val="007E0BAF"/>
    <w:rsid w:val="007E0F92"/>
    <w:rsid w:val="007E34AB"/>
    <w:rsid w:val="007F458F"/>
    <w:rsid w:val="007F4898"/>
    <w:rsid w:val="007F7505"/>
    <w:rsid w:val="007F7D62"/>
    <w:rsid w:val="008003E7"/>
    <w:rsid w:val="0080193E"/>
    <w:rsid w:val="0080193F"/>
    <w:rsid w:val="00803973"/>
    <w:rsid w:val="00803B03"/>
    <w:rsid w:val="00804634"/>
    <w:rsid w:val="00806A1C"/>
    <w:rsid w:val="00807AAA"/>
    <w:rsid w:val="008104D4"/>
    <w:rsid w:val="00810F9D"/>
    <w:rsid w:val="00821516"/>
    <w:rsid w:val="00822871"/>
    <w:rsid w:val="00823310"/>
    <w:rsid w:val="00824752"/>
    <w:rsid w:val="0082533E"/>
    <w:rsid w:val="00826ADB"/>
    <w:rsid w:val="00830C87"/>
    <w:rsid w:val="00833645"/>
    <w:rsid w:val="00833F17"/>
    <w:rsid w:val="008353CB"/>
    <w:rsid w:val="00835619"/>
    <w:rsid w:val="00836F2A"/>
    <w:rsid w:val="008370F6"/>
    <w:rsid w:val="00840466"/>
    <w:rsid w:val="00844A89"/>
    <w:rsid w:val="00850100"/>
    <w:rsid w:val="0085043A"/>
    <w:rsid w:val="00852926"/>
    <w:rsid w:val="00853760"/>
    <w:rsid w:val="00855885"/>
    <w:rsid w:val="00856D66"/>
    <w:rsid w:val="008608D8"/>
    <w:rsid w:val="008615D9"/>
    <w:rsid w:val="0086164B"/>
    <w:rsid w:val="00862831"/>
    <w:rsid w:val="0086334B"/>
    <w:rsid w:val="00864BC4"/>
    <w:rsid w:val="0086613A"/>
    <w:rsid w:val="00871144"/>
    <w:rsid w:val="00873038"/>
    <w:rsid w:val="00874E16"/>
    <w:rsid w:val="0087594B"/>
    <w:rsid w:val="00875951"/>
    <w:rsid w:val="00880F28"/>
    <w:rsid w:val="00882415"/>
    <w:rsid w:val="00882ABB"/>
    <w:rsid w:val="008841A6"/>
    <w:rsid w:val="008858D2"/>
    <w:rsid w:val="00887A6E"/>
    <w:rsid w:val="00890A65"/>
    <w:rsid w:val="00890EF6"/>
    <w:rsid w:val="00896AAA"/>
    <w:rsid w:val="0089764F"/>
    <w:rsid w:val="008A198B"/>
    <w:rsid w:val="008A4BE6"/>
    <w:rsid w:val="008B0329"/>
    <w:rsid w:val="008B0BE0"/>
    <w:rsid w:val="008B2F55"/>
    <w:rsid w:val="008B5E7F"/>
    <w:rsid w:val="008C0D6C"/>
    <w:rsid w:val="008C601E"/>
    <w:rsid w:val="008C61B4"/>
    <w:rsid w:val="008D50C1"/>
    <w:rsid w:val="008D57D1"/>
    <w:rsid w:val="008D6139"/>
    <w:rsid w:val="008D7AAC"/>
    <w:rsid w:val="008E25EA"/>
    <w:rsid w:val="008E2998"/>
    <w:rsid w:val="008E3545"/>
    <w:rsid w:val="008E389E"/>
    <w:rsid w:val="008E4DA7"/>
    <w:rsid w:val="008E6920"/>
    <w:rsid w:val="008F1349"/>
    <w:rsid w:val="008F33B0"/>
    <w:rsid w:val="008F3FE9"/>
    <w:rsid w:val="008F5575"/>
    <w:rsid w:val="00900281"/>
    <w:rsid w:val="00901C61"/>
    <w:rsid w:val="00904747"/>
    <w:rsid w:val="009060CB"/>
    <w:rsid w:val="00906438"/>
    <w:rsid w:val="0090728D"/>
    <w:rsid w:val="00907365"/>
    <w:rsid w:val="0091099A"/>
    <w:rsid w:val="0091264F"/>
    <w:rsid w:val="00914B47"/>
    <w:rsid w:val="009167DE"/>
    <w:rsid w:val="009202DC"/>
    <w:rsid w:val="009220E8"/>
    <w:rsid w:val="00923C3E"/>
    <w:rsid w:val="00925534"/>
    <w:rsid w:val="00925A72"/>
    <w:rsid w:val="009308D6"/>
    <w:rsid w:val="00942EE5"/>
    <w:rsid w:val="00944803"/>
    <w:rsid w:val="00946548"/>
    <w:rsid w:val="009465D4"/>
    <w:rsid w:val="00946AE4"/>
    <w:rsid w:val="00950343"/>
    <w:rsid w:val="0095360E"/>
    <w:rsid w:val="00953DB2"/>
    <w:rsid w:val="009554F0"/>
    <w:rsid w:val="0095657A"/>
    <w:rsid w:val="009610E9"/>
    <w:rsid w:val="00964263"/>
    <w:rsid w:val="009646BC"/>
    <w:rsid w:val="0097073F"/>
    <w:rsid w:val="0097084A"/>
    <w:rsid w:val="009714C9"/>
    <w:rsid w:val="00972A48"/>
    <w:rsid w:val="00975414"/>
    <w:rsid w:val="009756CF"/>
    <w:rsid w:val="00975BFB"/>
    <w:rsid w:val="00977CEB"/>
    <w:rsid w:val="009839A5"/>
    <w:rsid w:val="00990B5F"/>
    <w:rsid w:val="00993D27"/>
    <w:rsid w:val="00995B51"/>
    <w:rsid w:val="00997191"/>
    <w:rsid w:val="009A0A71"/>
    <w:rsid w:val="009B10DA"/>
    <w:rsid w:val="009B6559"/>
    <w:rsid w:val="009B698D"/>
    <w:rsid w:val="009B6B24"/>
    <w:rsid w:val="009B7283"/>
    <w:rsid w:val="009C193C"/>
    <w:rsid w:val="009C27AA"/>
    <w:rsid w:val="009C35A8"/>
    <w:rsid w:val="009C524E"/>
    <w:rsid w:val="009C58E6"/>
    <w:rsid w:val="009C6677"/>
    <w:rsid w:val="009D0FB9"/>
    <w:rsid w:val="009D1D98"/>
    <w:rsid w:val="009D250E"/>
    <w:rsid w:val="009D3C6A"/>
    <w:rsid w:val="009D4139"/>
    <w:rsid w:val="009D522B"/>
    <w:rsid w:val="009D59EB"/>
    <w:rsid w:val="009D7A19"/>
    <w:rsid w:val="009D7DA6"/>
    <w:rsid w:val="009D7F06"/>
    <w:rsid w:val="009E061F"/>
    <w:rsid w:val="009E14B4"/>
    <w:rsid w:val="009E18AF"/>
    <w:rsid w:val="009E2CB0"/>
    <w:rsid w:val="009E41CB"/>
    <w:rsid w:val="009E4294"/>
    <w:rsid w:val="009E7141"/>
    <w:rsid w:val="009E73F1"/>
    <w:rsid w:val="009F106F"/>
    <w:rsid w:val="009F1497"/>
    <w:rsid w:val="009F4556"/>
    <w:rsid w:val="009F5317"/>
    <w:rsid w:val="009F6C0E"/>
    <w:rsid w:val="009F6E65"/>
    <w:rsid w:val="009F7D02"/>
    <w:rsid w:val="00A00FC3"/>
    <w:rsid w:val="00A03C4E"/>
    <w:rsid w:val="00A1023A"/>
    <w:rsid w:val="00A113D0"/>
    <w:rsid w:val="00A11693"/>
    <w:rsid w:val="00A11DDB"/>
    <w:rsid w:val="00A12A32"/>
    <w:rsid w:val="00A13E36"/>
    <w:rsid w:val="00A14827"/>
    <w:rsid w:val="00A153C9"/>
    <w:rsid w:val="00A15964"/>
    <w:rsid w:val="00A16A9A"/>
    <w:rsid w:val="00A16D62"/>
    <w:rsid w:val="00A17E7E"/>
    <w:rsid w:val="00A2520F"/>
    <w:rsid w:val="00A277E6"/>
    <w:rsid w:val="00A33B03"/>
    <w:rsid w:val="00A342C5"/>
    <w:rsid w:val="00A34D21"/>
    <w:rsid w:val="00A37E6D"/>
    <w:rsid w:val="00A42E47"/>
    <w:rsid w:val="00A42F04"/>
    <w:rsid w:val="00A43B65"/>
    <w:rsid w:val="00A44A0E"/>
    <w:rsid w:val="00A45150"/>
    <w:rsid w:val="00A512F9"/>
    <w:rsid w:val="00A53714"/>
    <w:rsid w:val="00A56AA3"/>
    <w:rsid w:val="00A60D4D"/>
    <w:rsid w:val="00A67DB5"/>
    <w:rsid w:val="00A72492"/>
    <w:rsid w:val="00A7638C"/>
    <w:rsid w:val="00A777FD"/>
    <w:rsid w:val="00A803E0"/>
    <w:rsid w:val="00A81014"/>
    <w:rsid w:val="00A81787"/>
    <w:rsid w:val="00A85552"/>
    <w:rsid w:val="00A85C31"/>
    <w:rsid w:val="00A87605"/>
    <w:rsid w:val="00A9131F"/>
    <w:rsid w:val="00A91749"/>
    <w:rsid w:val="00A93BCB"/>
    <w:rsid w:val="00A96BB3"/>
    <w:rsid w:val="00AA0230"/>
    <w:rsid w:val="00AA2B48"/>
    <w:rsid w:val="00AA320A"/>
    <w:rsid w:val="00AA56CA"/>
    <w:rsid w:val="00AA5BBB"/>
    <w:rsid w:val="00AA5E67"/>
    <w:rsid w:val="00AB0AA7"/>
    <w:rsid w:val="00AB1E76"/>
    <w:rsid w:val="00AB2E79"/>
    <w:rsid w:val="00AB2FBC"/>
    <w:rsid w:val="00AB53BF"/>
    <w:rsid w:val="00AC37F0"/>
    <w:rsid w:val="00AC45BE"/>
    <w:rsid w:val="00AD083C"/>
    <w:rsid w:val="00AD0F8C"/>
    <w:rsid w:val="00AD13E5"/>
    <w:rsid w:val="00AD1DBE"/>
    <w:rsid w:val="00AD1F5E"/>
    <w:rsid w:val="00AD3B42"/>
    <w:rsid w:val="00AD52C0"/>
    <w:rsid w:val="00AD6408"/>
    <w:rsid w:val="00AE4134"/>
    <w:rsid w:val="00AF1294"/>
    <w:rsid w:val="00AF1DFD"/>
    <w:rsid w:val="00AF4B1D"/>
    <w:rsid w:val="00AF7600"/>
    <w:rsid w:val="00B01658"/>
    <w:rsid w:val="00B04781"/>
    <w:rsid w:val="00B05A40"/>
    <w:rsid w:val="00B10EC6"/>
    <w:rsid w:val="00B150C0"/>
    <w:rsid w:val="00B22F6D"/>
    <w:rsid w:val="00B25B9B"/>
    <w:rsid w:val="00B27BB0"/>
    <w:rsid w:val="00B27BB3"/>
    <w:rsid w:val="00B30A8E"/>
    <w:rsid w:val="00B337C2"/>
    <w:rsid w:val="00B33EAA"/>
    <w:rsid w:val="00B341B2"/>
    <w:rsid w:val="00B3564D"/>
    <w:rsid w:val="00B35920"/>
    <w:rsid w:val="00B37CE1"/>
    <w:rsid w:val="00B4064E"/>
    <w:rsid w:val="00B45095"/>
    <w:rsid w:val="00B4598A"/>
    <w:rsid w:val="00B56E5A"/>
    <w:rsid w:val="00B57B80"/>
    <w:rsid w:val="00B61698"/>
    <w:rsid w:val="00B62C73"/>
    <w:rsid w:val="00B71C1B"/>
    <w:rsid w:val="00B725E3"/>
    <w:rsid w:val="00B72F42"/>
    <w:rsid w:val="00B734DF"/>
    <w:rsid w:val="00B739A4"/>
    <w:rsid w:val="00B7516C"/>
    <w:rsid w:val="00B7610A"/>
    <w:rsid w:val="00B76924"/>
    <w:rsid w:val="00B76DB3"/>
    <w:rsid w:val="00B80A5A"/>
    <w:rsid w:val="00B80B2C"/>
    <w:rsid w:val="00B81D05"/>
    <w:rsid w:val="00B81DE1"/>
    <w:rsid w:val="00B83DE8"/>
    <w:rsid w:val="00B846AC"/>
    <w:rsid w:val="00B86F30"/>
    <w:rsid w:val="00B87AE8"/>
    <w:rsid w:val="00B923EC"/>
    <w:rsid w:val="00B92ACA"/>
    <w:rsid w:val="00B95F75"/>
    <w:rsid w:val="00B96C0E"/>
    <w:rsid w:val="00BA0B98"/>
    <w:rsid w:val="00BA12C3"/>
    <w:rsid w:val="00BA2326"/>
    <w:rsid w:val="00BA55C3"/>
    <w:rsid w:val="00BB03DA"/>
    <w:rsid w:val="00BB4EA0"/>
    <w:rsid w:val="00BC2133"/>
    <w:rsid w:val="00BC5ED7"/>
    <w:rsid w:val="00BC6750"/>
    <w:rsid w:val="00BC7946"/>
    <w:rsid w:val="00BD159B"/>
    <w:rsid w:val="00BD2A1B"/>
    <w:rsid w:val="00BD3708"/>
    <w:rsid w:val="00BD4AC1"/>
    <w:rsid w:val="00BD5191"/>
    <w:rsid w:val="00BD5B6C"/>
    <w:rsid w:val="00BD7CA3"/>
    <w:rsid w:val="00BE0826"/>
    <w:rsid w:val="00BE0CED"/>
    <w:rsid w:val="00BE0DAE"/>
    <w:rsid w:val="00BE4925"/>
    <w:rsid w:val="00BE7996"/>
    <w:rsid w:val="00BF0509"/>
    <w:rsid w:val="00BF1ECC"/>
    <w:rsid w:val="00BF53CC"/>
    <w:rsid w:val="00BF6BAB"/>
    <w:rsid w:val="00C04CD4"/>
    <w:rsid w:val="00C100AD"/>
    <w:rsid w:val="00C13334"/>
    <w:rsid w:val="00C13E74"/>
    <w:rsid w:val="00C14188"/>
    <w:rsid w:val="00C17000"/>
    <w:rsid w:val="00C1795D"/>
    <w:rsid w:val="00C20837"/>
    <w:rsid w:val="00C20987"/>
    <w:rsid w:val="00C20A81"/>
    <w:rsid w:val="00C21E7F"/>
    <w:rsid w:val="00C233E3"/>
    <w:rsid w:val="00C23A17"/>
    <w:rsid w:val="00C2447E"/>
    <w:rsid w:val="00C245D0"/>
    <w:rsid w:val="00C26F04"/>
    <w:rsid w:val="00C31D2A"/>
    <w:rsid w:val="00C34FE8"/>
    <w:rsid w:val="00C3599E"/>
    <w:rsid w:val="00C40B1F"/>
    <w:rsid w:val="00C40DF6"/>
    <w:rsid w:val="00C41BFD"/>
    <w:rsid w:val="00C425AF"/>
    <w:rsid w:val="00C45313"/>
    <w:rsid w:val="00C4625F"/>
    <w:rsid w:val="00C515A1"/>
    <w:rsid w:val="00C51CAE"/>
    <w:rsid w:val="00C52D45"/>
    <w:rsid w:val="00C52FDA"/>
    <w:rsid w:val="00C53929"/>
    <w:rsid w:val="00C563FA"/>
    <w:rsid w:val="00C5650F"/>
    <w:rsid w:val="00C570B3"/>
    <w:rsid w:val="00C60933"/>
    <w:rsid w:val="00C60F22"/>
    <w:rsid w:val="00C63C58"/>
    <w:rsid w:val="00C65BEA"/>
    <w:rsid w:val="00C70465"/>
    <w:rsid w:val="00C70C48"/>
    <w:rsid w:val="00C728ED"/>
    <w:rsid w:val="00C72B71"/>
    <w:rsid w:val="00C803C1"/>
    <w:rsid w:val="00C8070E"/>
    <w:rsid w:val="00C81837"/>
    <w:rsid w:val="00C81972"/>
    <w:rsid w:val="00C83677"/>
    <w:rsid w:val="00C83B51"/>
    <w:rsid w:val="00C92335"/>
    <w:rsid w:val="00C96979"/>
    <w:rsid w:val="00CA04D3"/>
    <w:rsid w:val="00CA0B4F"/>
    <w:rsid w:val="00CA23CB"/>
    <w:rsid w:val="00CA3295"/>
    <w:rsid w:val="00CA49FC"/>
    <w:rsid w:val="00CA4C02"/>
    <w:rsid w:val="00CA5492"/>
    <w:rsid w:val="00CA732A"/>
    <w:rsid w:val="00CB0704"/>
    <w:rsid w:val="00CB1D24"/>
    <w:rsid w:val="00CB2E8B"/>
    <w:rsid w:val="00CB432B"/>
    <w:rsid w:val="00CB4BBE"/>
    <w:rsid w:val="00CB4C0C"/>
    <w:rsid w:val="00CB5E34"/>
    <w:rsid w:val="00CB6A68"/>
    <w:rsid w:val="00CB7E1A"/>
    <w:rsid w:val="00CC243D"/>
    <w:rsid w:val="00CC6651"/>
    <w:rsid w:val="00CD3D85"/>
    <w:rsid w:val="00CD5BD3"/>
    <w:rsid w:val="00CD6177"/>
    <w:rsid w:val="00CD70F4"/>
    <w:rsid w:val="00CE1ACF"/>
    <w:rsid w:val="00CE55AD"/>
    <w:rsid w:val="00CE6589"/>
    <w:rsid w:val="00CE7A4F"/>
    <w:rsid w:val="00CF023F"/>
    <w:rsid w:val="00CF1AD4"/>
    <w:rsid w:val="00CF4B37"/>
    <w:rsid w:val="00D01110"/>
    <w:rsid w:val="00D03792"/>
    <w:rsid w:val="00D03BAA"/>
    <w:rsid w:val="00D0445C"/>
    <w:rsid w:val="00D104A6"/>
    <w:rsid w:val="00D1356E"/>
    <w:rsid w:val="00D20047"/>
    <w:rsid w:val="00D22A0B"/>
    <w:rsid w:val="00D231B2"/>
    <w:rsid w:val="00D23A91"/>
    <w:rsid w:val="00D26D97"/>
    <w:rsid w:val="00D26F57"/>
    <w:rsid w:val="00D27CD3"/>
    <w:rsid w:val="00D30CFA"/>
    <w:rsid w:val="00D32321"/>
    <w:rsid w:val="00D354C7"/>
    <w:rsid w:val="00D40EA4"/>
    <w:rsid w:val="00D40F37"/>
    <w:rsid w:val="00D41103"/>
    <w:rsid w:val="00D449B7"/>
    <w:rsid w:val="00D44D74"/>
    <w:rsid w:val="00D45F75"/>
    <w:rsid w:val="00D46C18"/>
    <w:rsid w:val="00D46D17"/>
    <w:rsid w:val="00D46E42"/>
    <w:rsid w:val="00D503DF"/>
    <w:rsid w:val="00D53CB1"/>
    <w:rsid w:val="00D55891"/>
    <w:rsid w:val="00D55B89"/>
    <w:rsid w:val="00D5701C"/>
    <w:rsid w:val="00D57471"/>
    <w:rsid w:val="00D57F0F"/>
    <w:rsid w:val="00D613C6"/>
    <w:rsid w:val="00D626F3"/>
    <w:rsid w:val="00D63EE3"/>
    <w:rsid w:val="00D660FD"/>
    <w:rsid w:val="00D66658"/>
    <w:rsid w:val="00D676F5"/>
    <w:rsid w:val="00D67C2F"/>
    <w:rsid w:val="00D67D5F"/>
    <w:rsid w:val="00D71A85"/>
    <w:rsid w:val="00D7472C"/>
    <w:rsid w:val="00D747A9"/>
    <w:rsid w:val="00D768CC"/>
    <w:rsid w:val="00D768E8"/>
    <w:rsid w:val="00D81223"/>
    <w:rsid w:val="00D83CB8"/>
    <w:rsid w:val="00D8404B"/>
    <w:rsid w:val="00D84868"/>
    <w:rsid w:val="00D84E53"/>
    <w:rsid w:val="00D85E3D"/>
    <w:rsid w:val="00D87848"/>
    <w:rsid w:val="00D93A40"/>
    <w:rsid w:val="00D93DE5"/>
    <w:rsid w:val="00D956E5"/>
    <w:rsid w:val="00D979BF"/>
    <w:rsid w:val="00DA1488"/>
    <w:rsid w:val="00DA2E09"/>
    <w:rsid w:val="00DA357A"/>
    <w:rsid w:val="00DA4999"/>
    <w:rsid w:val="00DA7A86"/>
    <w:rsid w:val="00DB6A24"/>
    <w:rsid w:val="00DC3614"/>
    <w:rsid w:val="00DC3E90"/>
    <w:rsid w:val="00DC4E78"/>
    <w:rsid w:val="00DD0FCE"/>
    <w:rsid w:val="00DD4E35"/>
    <w:rsid w:val="00DE20F5"/>
    <w:rsid w:val="00DE2E04"/>
    <w:rsid w:val="00DE4227"/>
    <w:rsid w:val="00DE4CF7"/>
    <w:rsid w:val="00DE4F73"/>
    <w:rsid w:val="00DF280E"/>
    <w:rsid w:val="00E005E3"/>
    <w:rsid w:val="00E006EC"/>
    <w:rsid w:val="00E028DA"/>
    <w:rsid w:val="00E03386"/>
    <w:rsid w:val="00E07CE4"/>
    <w:rsid w:val="00E10253"/>
    <w:rsid w:val="00E11009"/>
    <w:rsid w:val="00E14100"/>
    <w:rsid w:val="00E161A7"/>
    <w:rsid w:val="00E2098A"/>
    <w:rsid w:val="00E219EA"/>
    <w:rsid w:val="00E2606D"/>
    <w:rsid w:val="00E260D8"/>
    <w:rsid w:val="00E26891"/>
    <w:rsid w:val="00E276DF"/>
    <w:rsid w:val="00E3042C"/>
    <w:rsid w:val="00E317E6"/>
    <w:rsid w:val="00E3348F"/>
    <w:rsid w:val="00E33E23"/>
    <w:rsid w:val="00E342E8"/>
    <w:rsid w:val="00E3591F"/>
    <w:rsid w:val="00E37505"/>
    <w:rsid w:val="00E40A88"/>
    <w:rsid w:val="00E427F9"/>
    <w:rsid w:val="00E42E8C"/>
    <w:rsid w:val="00E42FF2"/>
    <w:rsid w:val="00E4340C"/>
    <w:rsid w:val="00E4405D"/>
    <w:rsid w:val="00E4638B"/>
    <w:rsid w:val="00E46A7C"/>
    <w:rsid w:val="00E46E58"/>
    <w:rsid w:val="00E47535"/>
    <w:rsid w:val="00E5007B"/>
    <w:rsid w:val="00E511CA"/>
    <w:rsid w:val="00E554A8"/>
    <w:rsid w:val="00E56FF7"/>
    <w:rsid w:val="00E61052"/>
    <w:rsid w:val="00E63918"/>
    <w:rsid w:val="00E64DF0"/>
    <w:rsid w:val="00E6757F"/>
    <w:rsid w:val="00E72217"/>
    <w:rsid w:val="00E7409E"/>
    <w:rsid w:val="00E744C0"/>
    <w:rsid w:val="00E753FF"/>
    <w:rsid w:val="00E778DD"/>
    <w:rsid w:val="00E77BBE"/>
    <w:rsid w:val="00E81996"/>
    <w:rsid w:val="00E834B4"/>
    <w:rsid w:val="00E83B09"/>
    <w:rsid w:val="00E83B65"/>
    <w:rsid w:val="00E84208"/>
    <w:rsid w:val="00E90091"/>
    <w:rsid w:val="00E915BA"/>
    <w:rsid w:val="00E92D0F"/>
    <w:rsid w:val="00E93D3E"/>
    <w:rsid w:val="00E94B89"/>
    <w:rsid w:val="00E94DAE"/>
    <w:rsid w:val="00E95C23"/>
    <w:rsid w:val="00EA0959"/>
    <w:rsid w:val="00EA10F5"/>
    <w:rsid w:val="00EA6EBC"/>
    <w:rsid w:val="00EB14EA"/>
    <w:rsid w:val="00EB1955"/>
    <w:rsid w:val="00EB39FE"/>
    <w:rsid w:val="00EB3B0C"/>
    <w:rsid w:val="00EB471A"/>
    <w:rsid w:val="00EC0255"/>
    <w:rsid w:val="00EC0AAA"/>
    <w:rsid w:val="00EC0C6A"/>
    <w:rsid w:val="00EC12C4"/>
    <w:rsid w:val="00EC13A3"/>
    <w:rsid w:val="00EC2075"/>
    <w:rsid w:val="00EC24CA"/>
    <w:rsid w:val="00EC4274"/>
    <w:rsid w:val="00EC5E21"/>
    <w:rsid w:val="00EC650F"/>
    <w:rsid w:val="00EC6FE5"/>
    <w:rsid w:val="00EC76E2"/>
    <w:rsid w:val="00ED128A"/>
    <w:rsid w:val="00ED1531"/>
    <w:rsid w:val="00ED19F7"/>
    <w:rsid w:val="00ED1DCA"/>
    <w:rsid w:val="00ED3BB5"/>
    <w:rsid w:val="00ED49C1"/>
    <w:rsid w:val="00ED4FE6"/>
    <w:rsid w:val="00ED6940"/>
    <w:rsid w:val="00EE0581"/>
    <w:rsid w:val="00EE4F8B"/>
    <w:rsid w:val="00EE59B6"/>
    <w:rsid w:val="00EF13CC"/>
    <w:rsid w:val="00EF19DC"/>
    <w:rsid w:val="00EF1A56"/>
    <w:rsid w:val="00EF2C7B"/>
    <w:rsid w:val="00EF3853"/>
    <w:rsid w:val="00EF4B97"/>
    <w:rsid w:val="00F03FBD"/>
    <w:rsid w:val="00F07FF2"/>
    <w:rsid w:val="00F12FFC"/>
    <w:rsid w:val="00F13FBC"/>
    <w:rsid w:val="00F14861"/>
    <w:rsid w:val="00F15A90"/>
    <w:rsid w:val="00F15CAF"/>
    <w:rsid w:val="00F1642F"/>
    <w:rsid w:val="00F17EA0"/>
    <w:rsid w:val="00F23603"/>
    <w:rsid w:val="00F2664D"/>
    <w:rsid w:val="00F27849"/>
    <w:rsid w:val="00F36F7D"/>
    <w:rsid w:val="00F374D0"/>
    <w:rsid w:val="00F37522"/>
    <w:rsid w:val="00F40646"/>
    <w:rsid w:val="00F43B30"/>
    <w:rsid w:val="00F45C7F"/>
    <w:rsid w:val="00F47CE3"/>
    <w:rsid w:val="00F515D8"/>
    <w:rsid w:val="00F51B13"/>
    <w:rsid w:val="00F51D36"/>
    <w:rsid w:val="00F5221C"/>
    <w:rsid w:val="00F52FD9"/>
    <w:rsid w:val="00F53B9D"/>
    <w:rsid w:val="00F556FD"/>
    <w:rsid w:val="00F5768F"/>
    <w:rsid w:val="00F61B37"/>
    <w:rsid w:val="00F62361"/>
    <w:rsid w:val="00F66A74"/>
    <w:rsid w:val="00F72BB6"/>
    <w:rsid w:val="00F73B8B"/>
    <w:rsid w:val="00F740A0"/>
    <w:rsid w:val="00F77260"/>
    <w:rsid w:val="00F81847"/>
    <w:rsid w:val="00F8264B"/>
    <w:rsid w:val="00F83727"/>
    <w:rsid w:val="00F9329E"/>
    <w:rsid w:val="00F95A1C"/>
    <w:rsid w:val="00F95B1F"/>
    <w:rsid w:val="00FA0945"/>
    <w:rsid w:val="00FA191E"/>
    <w:rsid w:val="00FA360C"/>
    <w:rsid w:val="00FA388F"/>
    <w:rsid w:val="00FA618B"/>
    <w:rsid w:val="00FA7BEA"/>
    <w:rsid w:val="00FB0922"/>
    <w:rsid w:val="00FB2610"/>
    <w:rsid w:val="00FB34E1"/>
    <w:rsid w:val="00FB5B82"/>
    <w:rsid w:val="00FB6251"/>
    <w:rsid w:val="00FB6AB6"/>
    <w:rsid w:val="00FB7E20"/>
    <w:rsid w:val="00FC0C2F"/>
    <w:rsid w:val="00FC10E7"/>
    <w:rsid w:val="00FC636D"/>
    <w:rsid w:val="00FC6E64"/>
    <w:rsid w:val="00FD05AD"/>
    <w:rsid w:val="00FD2316"/>
    <w:rsid w:val="00FD271F"/>
    <w:rsid w:val="00FD308A"/>
    <w:rsid w:val="00FD40CA"/>
    <w:rsid w:val="00FD7CF0"/>
    <w:rsid w:val="00FE14FE"/>
    <w:rsid w:val="00FE20F7"/>
    <w:rsid w:val="00FE312F"/>
    <w:rsid w:val="00FE59A5"/>
    <w:rsid w:val="00FE5B57"/>
    <w:rsid w:val="00FF1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4B34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B3349"/>
    <w:rPr>
      <w:sz w:val="18"/>
      <w:szCs w:val="18"/>
    </w:rPr>
  </w:style>
  <w:style w:type="paragraph" w:styleId="a4">
    <w:name w:val="annotation text"/>
    <w:basedOn w:val="a"/>
    <w:link w:val="a5"/>
    <w:uiPriority w:val="99"/>
    <w:semiHidden/>
    <w:unhideWhenUsed/>
    <w:rsid w:val="007B3349"/>
    <w:pPr>
      <w:jc w:val="left"/>
    </w:pPr>
  </w:style>
  <w:style w:type="character" w:customStyle="1" w:styleId="a5">
    <w:name w:val="コメント文字列 (文字)"/>
    <w:basedOn w:val="a0"/>
    <w:link w:val="a4"/>
    <w:uiPriority w:val="99"/>
    <w:semiHidden/>
    <w:rsid w:val="007B3349"/>
  </w:style>
  <w:style w:type="paragraph" w:styleId="a6">
    <w:name w:val="annotation subject"/>
    <w:basedOn w:val="a4"/>
    <w:next w:val="a4"/>
    <w:link w:val="a7"/>
    <w:uiPriority w:val="99"/>
    <w:semiHidden/>
    <w:unhideWhenUsed/>
    <w:rsid w:val="007B3349"/>
    <w:rPr>
      <w:b/>
      <w:bCs/>
    </w:rPr>
  </w:style>
  <w:style w:type="character" w:customStyle="1" w:styleId="a7">
    <w:name w:val="コメント内容 (文字)"/>
    <w:basedOn w:val="a5"/>
    <w:link w:val="a6"/>
    <w:uiPriority w:val="99"/>
    <w:semiHidden/>
    <w:rsid w:val="007B3349"/>
    <w:rPr>
      <w:b/>
      <w:bCs/>
    </w:rPr>
  </w:style>
  <w:style w:type="paragraph" w:styleId="a8">
    <w:name w:val="header"/>
    <w:basedOn w:val="a"/>
    <w:link w:val="a9"/>
    <w:uiPriority w:val="99"/>
    <w:unhideWhenUsed/>
    <w:rsid w:val="00444167"/>
    <w:pPr>
      <w:tabs>
        <w:tab w:val="center" w:pos="4252"/>
        <w:tab w:val="right" w:pos="8504"/>
      </w:tabs>
      <w:snapToGrid w:val="0"/>
    </w:pPr>
  </w:style>
  <w:style w:type="character" w:customStyle="1" w:styleId="a9">
    <w:name w:val="ヘッダー (文字)"/>
    <w:basedOn w:val="a0"/>
    <w:link w:val="a8"/>
    <w:uiPriority w:val="99"/>
    <w:rsid w:val="00444167"/>
  </w:style>
  <w:style w:type="paragraph" w:styleId="aa">
    <w:name w:val="footer"/>
    <w:basedOn w:val="a"/>
    <w:link w:val="ab"/>
    <w:uiPriority w:val="99"/>
    <w:unhideWhenUsed/>
    <w:rsid w:val="00444167"/>
    <w:pPr>
      <w:tabs>
        <w:tab w:val="center" w:pos="4252"/>
        <w:tab w:val="right" w:pos="8504"/>
      </w:tabs>
      <w:snapToGrid w:val="0"/>
    </w:pPr>
  </w:style>
  <w:style w:type="character" w:customStyle="1" w:styleId="ab">
    <w:name w:val="フッター (文字)"/>
    <w:basedOn w:val="a0"/>
    <w:link w:val="aa"/>
    <w:uiPriority w:val="99"/>
    <w:rsid w:val="00444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931</Words>
  <Characters>5312</Characters>
  <Application>Microsoft Office Word</Application>
  <DocSecurity>0</DocSecurity>
  <Lines>44</Lines>
  <Paragraphs>12</Paragraphs>
  <ScaleCrop>false</ScaleCrop>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2022-03-23T02:34:00Z</dcterms:created>
  <dcterms:modified xsi:type="dcterms:W3CDTF">2022-03-23T02:34:00Z</dcterms:modified>
</cp:coreProperties>
</file>